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8B1F4">
      <w:pPr>
        <w:adjustRightInd w:val="0"/>
        <w:snapToGrid w:val="0"/>
        <w:spacing w:beforeLines="50" w:line="360" w:lineRule="auto"/>
        <w:ind w:firstLine="608" w:firstLineChars="200"/>
        <w:rPr>
          <w:rFonts w:ascii="黑体" w:hAnsi="黑体" w:eastAsia="黑体" w:cs="Times New Roman"/>
          <w:w w:val="95"/>
          <w:sz w:val="32"/>
          <w:szCs w:val="32"/>
        </w:rPr>
      </w:pPr>
      <w:r>
        <w:rPr>
          <w:rFonts w:hint="eastAsia" w:ascii="黑体" w:hAnsi="黑体" w:eastAsia="黑体" w:cs="黑体"/>
          <w:w w:val="95"/>
          <w:sz w:val="32"/>
          <w:szCs w:val="32"/>
        </w:rPr>
        <w:t>附件</w:t>
      </w:r>
      <w:r>
        <w:rPr>
          <w:rFonts w:ascii="黑体" w:hAnsi="黑体" w:eastAsia="黑体" w:cs="黑体"/>
          <w:w w:val="95"/>
          <w:sz w:val="32"/>
          <w:szCs w:val="32"/>
        </w:rPr>
        <w:t>2</w:t>
      </w:r>
      <w:r>
        <w:rPr>
          <w:rFonts w:hint="eastAsia" w:ascii="黑体" w:hAnsi="黑体" w:eastAsia="黑体" w:cs="黑体"/>
          <w:w w:val="95"/>
          <w:sz w:val="32"/>
          <w:szCs w:val="32"/>
        </w:rPr>
        <w:t>：</w:t>
      </w:r>
    </w:p>
    <w:p w14:paraId="6AD2D46B">
      <w:pPr>
        <w:adjustRightInd w:val="0"/>
        <w:snapToGrid w:val="0"/>
        <w:spacing w:beforeLines="50" w:line="360" w:lineRule="auto"/>
        <w:ind w:firstLine="643" w:firstLineChars="200"/>
        <w:jc w:val="center"/>
        <w:rPr>
          <w:rFonts w:ascii="Times New Roman" w:hAnsi="Times New Roman" w:eastAsia="华文中宋" w:cs="Times New Roman"/>
          <w:b/>
          <w:bCs/>
          <w:sz w:val="36"/>
          <w:szCs w:val="36"/>
        </w:rPr>
      </w:pPr>
      <w:r>
        <w:rPr>
          <w:rFonts w:hint="eastAsia" w:ascii="黑体" w:hAnsi="黑体" w:eastAsia="黑体" w:cs="黑体"/>
          <w:b/>
          <w:bCs/>
          <w:sz w:val="32"/>
          <w:szCs w:val="32"/>
        </w:rPr>
        <w:t>青岛大学本科毕业论文（设计）基本规范要求</w:t>
      </w:r>
    </w:p>
    <w:p w14:paraId="28863061">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仿宋_GB2312" w:eastAsia="仿宋_GB2312" w:cs="仿宋_GB2312"/>
          <w:w w:val="95"/>
          <w:sz w:val="32"/>
          <w:szCs w:val="32"/>
        </w:rPr>
        <w:t>根据</w:t>
      </w:r>
      <w:r>
        <w:rPr>
          <w:rFonts w:hint="eastAsia" w:ascii="仿宋_GB2312" w:hAnsi="仿宋_GB2312" w:eastAsia="仿宋_GB2312" w:cs="仿宋_GB2312"/>
          <w:w w:val="95"/>
          <w:sz w:val="32"/>
          <w:szCs w:val="32"/>
          <w:lang w:val="en-US" w:eastAsia="zh-CN"/>
        </w:rPr>
        <w:t>国家标准和</w:t>
      </w:r>
      <w:r>
        <w:rPr>
          <w:rFonts w:hint="eastAsia" w:ascii="仿宋_GB2312" w:hAnsi="仿宋_GB2312" w:eastAsia="仿宋_GB2312" w:cs="仿宋_GB2312"/>
          <w:w w:val="95"/>
          <w:sz w:val="32"/>
          <w:szCs w:val="32"/>
        </w:rPr>
        <w:t>《青岛大学本科毕业论文（设计）工作管理办法》，结合我校实际情况，</w:t>
      </w:r>
      <w:r>
        <w:rPr>
          <w:rFonts w:hint="eastAsia" w:ascii="仿宋_GB2312" w:hAnsi="仿宋_GB2312" w:eastAsia="仿宋_GB2312" w:cs="仿宋_GB2312"/>
          <w:w w:val="95"/>
          <w:sz w:val="32"/>
          <w:szCs w:val="32"/>
          <w:lang w:val="en-US" w:eastAsia="zh-CN"/>
        </w:rPr>
        <w:t>对</w:t>
      </w:r>
      <w:r>
        <w:rPr>
          <w:rFonts w:hint="eastAsia" w:ascii="仿宋_GB2312" w:hAnsi="仿宋_GB2312" w:eastAsia="仿宋_GB2312" w:cs="仿宋_GB2312"/>
          <w:w w:val="95"/>
          <w:sz w:val="32"/>
          <w:szCs w:val="32"/>
        </w:rPr>
        <w:t>青岛大学本科毕业论文（设计）基本规范</w:t>
      </w:r>
      <w:r>
        <w:rPr>
          <w:rFonts w:hint="eastAsia" w:ascii="仿宋_GB2312" w:hAnsi="仿宋_GB2312" w:eastAsia="仿宋_GB2312" w:cs="仿宋_GB2312"/>
          <w:w w:val="95"/>
          <w:sz w:val="32"/>
          <w:szCs w:val="32"/>
          <w:lang w:val="en-US" w:eastAsia="zh-CN"/>
        </w:rPr>
        <w:t>做</w:t>
      </w:r>
      <w:r>
        <w:rPr>
          <w:rFonts w:hint="eastAsia" w:ascii="仿宋_GB2312" w:hAnsi="仿宋_GB2312" w:eastAsia="仿宋_GB2312" w:cs="仿宋_GB2312"/>
          <w:w w:val="95"/>
          <w:sz w:val="32"/>
          <w:szCs w:val="32"/>
        </w:rPr>
        <w:t>如下要求</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lang w:val="en-US" w:eastAsia="zh-CN"/>
        </w:rPr>
        <w:t>以</w:t>
      </w:r>
      <w:r>
        <w:rPr>
          <w:rFonts w:hint="eastAsia" w:ascii="仿宋_GB2312" w:hAnsi="仿宋_GB2312" w:eastAsia="仿宋_GB2312" w:cs="仿宋_GB2312"/>
          <w:w w:val="95"/>
          <w:sz w:val="32"/>
          <w:szCs w:val="32"/>
          <w:lang w:eastAsia="zh-CN"/>
        </w:rPr>
        <w:t>下简称毕业论文）</w:t>
      </w:r>
      <w:r>
        <w:rPr>
          <w:rFonts w:hint="eastAsia" w:ascii="仿宋_GB2312" w:hAnsi="仿宋_GB2312" w:eastAsia="仿宋_GB2312" w:cs="仿宋_GB2312"/>
          <w:w w:val="95"/>
          <w:sz w:val="32"/>
          <w:szCs w:val="32"/>
        </w:rPr>
        <w:t>：</w:t>
      </w:r>
    </w:p>
    <w:p w14:paraId="3F689EE9">
      <w:pPr>
        <w:spacing w:beforeLines="50" w:line="360" w:lineRule="auto"/>
        <w:rPr>
          <w:rFonts w:ascii="仿宋_GB2312" w:hAnsi="Times New Roman" w:eastAsia="仿宋_GB2312" w:cs="Times New Roman"/>
          <w:b/>
          <w:bCs/>
          <w:w w:val="95"/>
          <w:sz w:val="32"/>
          <w:szCs w:val="32"/>
        </w:rPr>
      </w:pPr>
      <w:r>
        <w:rPr>
          <w:rFonts w:ascii="仿宋_GB2312" w:hAnsi="Times New Roman" w:eastAsia="仿宋_GB2312" w:cs="仿宋_GB2312"/>
          <w:b/>
          <w:bCs/>
          <w:w w:val="95"/>
          <w:sz w:val="32"/>
          <w:szCs w:val="32"/>
        </w:rPr>
        <w:t xml:space="preserve">1 </w:t>
      </w:r>
      <w:r>
        <w:rPr>
          <w:rFonts w:hint="eastAsia" w:ascii="仿宋_GB2312" w:hAnsi="Times New Roman" w:eastAsia="仿宋_GB2312" w:cs="仿宋_GB2312"/>
          <w:b/>
          <w:bCs/>
          <w:w w:val="95"/>
          <w:sz w:val="32"/>
          <w:szCs w:val="32"/>
        </w:rPr>
        <w:t>基本规范要求的内容</w:t>
      </w:r>
    </w:p>
    <w:p w14:paraId="3620D2E8">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1.1 </w:t>
      </w:r>
      <w:r>
        <w:rPr>
          <w:rFonts w:hint="eastAsia" w:ascii="仿宋_GB2312" w:hAnsi="Times New Roman" w:eastAsia="仿宋_GB2312" w:cs="仿宋_GB2312"/>
          <w:w w:val="95"/>
          <w:sz w:val="32"/>
          <w:szCs w:val="32"/>
        </w:rPr>
        <w:t>毕业论文文本结构组成</w:t>
      </w:r>
    </w:p>
    <w:p w14:paraId="1B3E1E21">
      <w:pPr>
        <w:spacing w:beforeLines="50" w:line="360" w:lineRule="auto"/>
        <w:ind w:firstLine="608" w:firstLineChars="200"/>
        <w:rPr>
          <w:rFonts w:hint="eastAsia" w:ascii="仿宋_GB2312" w:hAnsi="Times New Roman" w:eastAsia="仿宋_GB2312" w:cs="仿宋_GB2312"/>
          <w:w w:val="95"/>
          <w:sz w:val="32"/>
          <w:szCs w:val="32"/>
          <w:lang w:val="en-US" w:eastAsia="zh-CN"/>
        </w:rPr>
      </w:pPr>
      <w:r>
        <w:rPr>
          <w:rFonts w:hint="eastAsia" w:ascii="仿宋_GB2312" w:hAnsi="Times New Roman" w:eastAsia="仿宋_GB2312" w:cs="仿宋_GB2312"/>
          <w:w w:val="95"/>
          <w:sz w:val="32"/>
          <w:szCs w:val="32"/>
          <w:lang w:val="en-US" w:eastAsia="zh-CN"/>
        </w:rPr>
        <w:t>毕业论文开题报告；</w:t>
      </w:r>
    </w:p>
    <w:p w14:paraId="2170A1B1">
      <w:pPr>
        <w:spacing w:beforeLines="50" w:line="360" w:lineRule="auto"/>
        <w:ind w:firstLine="608" w:firstLineChars="200"/>
        <w:rPr>
          <w:rFonts w:hint="default" w:ascii="仿宋_GB2312" w:hAnsi="Times New Roman" w:eastAsia="仿宋_GB2312" w:cs="仿宋_GB2312"/>
          <w:w w:val="95"/>
          <w:sz w:val="32"/>
          <w:szCs w:val="32"/>
          <w:lang w:val="en-US" w:eastAsia="zh-CN"/>
        </w:rPr>
      </w:pPr>
      <w:r>
        <w:rPr>
          <w:rFonts w:hint="eastAsia" w:ascii="仿宋_GB2312" w:hAnsi="仿宋_GB2312" w:eastAsia="仿宋_GB2312" w:cs="仿宋_GB2312"/>
          <w:b w:val="0"/>
          <w:bCs w:val="0"/>
          <w:w w:val="95"/>
          <w:sz w:val="32"/>
          <w:szCs w:val="32"/>
        </w:rPr>
        <w:t>《青岛大学毕业论文（设计）</w:t>
      </w:r>
      <w:r>
        <w:rPr>
          <w:rFonts w:hint="eastAsia" w:ascii="仿宋_GB2312" w:hAnsi="仿宋_GB2312" w:eastAsia="仿宋_GB2312" w:cs="仿宋_GB2312"/>
          <w:b w:val="0"/>
          <w:bCs w:val="0"/>
          <w:w w:val="95"/>
          <w:sz w:val="32"/>
          <w:szCs w:val="32"/>
          <w:lang w:val="en-US" w:eastAsia="zh-CN"/>
        </w:rPr>
        <w:t>开题报告</w:t>
      </w:r>
      <w:r>
        <w:rPr>
          <w:rFonts w:hint="eastAsia" w:ascii="仿宋_GB2312" w:hAnsi="仿宋_GB2312" w:eastAsia="仿宋_GB2312" w:cs="仿宋_GB2312"/>
          <w:b w:val="0"/>
          <w:bCs w:val="0"/>
          <w:w w:val="95"/>
          <w:sz w:val="32"/>
          <w:szCs w:val="32"/>
        </w:rPr>
        <w:t>》必须在指导教师指导下，进行周密思考和充分调研后填写，内容</w:t>
      </w:r>
      <w:r>
        <w:rPr>
          <w:rFonts w:hint="eastAsia" w:ascii="仿宋_GB2312" w:hAnsi="仿宋_GB2312" w:eastAsia="仿宋_GB2312" w:cs="仿宋_GB2312"/>
          <w:b w:val="0"/>
          <w:bCs w:val="0"/>
          <w:w w:val="95"/>
          <w:sz w:val="32"/>
          <w:szCs w:val="32"/>
          <w:lang w:val="en-US" w:eastAsia="zh-CN"/>
        </w:rPr>
        <w:t>包含</w:t>
      </w:r>
      <w:r>
        <w:rPr>
          <w:rFonts w:hint="eastAsia" w:ascii="仿宋_GB2312" w:hAnsi="仿宋_GB2312" w:eastAsia="仿宋_GB2312" w:cs="仿宋_GB2312"/>
          <w:b w:val="0"/>
          <w:bCs w:val="0"/>
          <w:w w:val="95"/>
          <w:sz w:val="32"/>
          <w:szCs w:val="32"/>
        </w:rPr>
        <w:t>相关研究进展与现况</w:t>
      </w:r>
      <w:r>
        <w:rPr>
          <w:rFonts w:hint="eastAsia" w:ascii="仿宋_GB2312" w:hAnsi="仿宋_GB2312" w:eastAsia="仿宋_GB2312" w:cs="仿宋_GB2312"/>
          <w:b w:val="0"/>
          <w:bCs w:val="0"/>
          <w:w w:val="95"/>
          <w:sz w:val="32"/>
          <w:szCs w:val="32"/>
          <w:lang w:eastAsia="zh-CN"/>
        </w:rPr>
        <w:t>、论证课题成立依据、</w:t>
      </w:r>
      <w:r>
        <w:rPr>
          <w:rFonts w:hint="eastAsia" w:ascii="仿宋_GB2312" w:hAnsi="仿宋_GB2312" w:eastAsia="仿宋_GB2312" w:cs="仿宋_GB2312"/>
          <w:b w:val="0"/>
          <w:bCs w:val="0"/>
          <w:w w:val="95"/>
          <w:sz w:val="32"/>
          <w:szCs w:val="32"/>
          <w:lang w:val="en-US" w:eastAsia="zh-CN"/>
        </w:rPr>
        <w:t>可能出现的问题及解决方案等。</w:t>
      </w:r>
    </w:p>
    <w:p w14:paraId="7B877C3E">
      <w:pPr>
        <w:spacing w:beforeLines="50" w:line="360" w:lineRule="auto"/>
        <w:ind w:firstLine="608" w:firstLineChars="200"/>
        <w:rPr>
          <w:rFonts w:ascii="仿宋_GB2312" w:hAnsi="Times New Roman" w:eastAsia="仿宋_GB2312" w:cs="Times New Roman"/>
          <w:color w:val="FF0000"/>
          <w:w w:val="95"/>
          <w:sz w:val="32"/>
          <w:szCs w:val="32"/>
        </w:rPr>
      </w:pPr>
      <w:r>
        <w:rPr>
          <w:rFonts w:hint="eastAsia" w:ascii="仿宋_GB2312" w:hAnsi="Times New Roman" w:eastAsia="仿宋_GB2312" w:cs="仿宋_GB2312"/>
          <w:w w:val="95"/>
          <w:sz w:val="32"/>
          <w:szCs w:val="32"/>
        </w:rPr>
        <w:t>毕业论文</w:t>
      </w:r>
      <w:r>
        <w:rPr>
          <w:rFonts w:hint="eastAsia" w:ascii="仿宋_GB2312" w:hAnsi="Times New Roman" w:eastAsia="仿宋_GB2312" w:cs="仿宋_GB2312"/>
          <w:w w:val="95"/>
          <w:sz w:val="32"/>
          <w:szCs w:val="32"/>
          <w:lang w:val="en-US" w:eastAsia="zh-CN"/>
        </w:rPr>
        <w:t>一般</w:t>
      </w:r>
      <w:r>
        <w:rPr>
          <w:rFonts w:hint="eastAsia" w:ascii="仿宋_GB2312" w:hAnsi="Times New Roman" w:eastAsia="仿宋_GB2312" w:cs="仿宋_GB2312"/>
          <w:w w:val="95"/>
          <w:sz w:val="32"/>
          <w:szCs w:val="32"/>
        </w:rPr>
        <w:t>由</w:t>
      </w:r>
      <w:r>
        <w:rPr>
          <w:rFonts w:hint="eastAsia" w:ascii="仿宋_GB2312" w:hAnsi="Times New Roman" w:eastAsia="仿宋_GB2312" w:cs="仿宋_GB2312"/>
          <w:w w:val="95"/>
          <w:sz w:val="32"/>
          <w:szCs w:val="32"/>
          <w:lang w:val="en-US" w:eastAsia="zh-CN"/>
        </w:rPr>
        <w:t>9</w:t>
      </w:r>
      <w:r>
        <w:rPr>
          <w:rFonts w:hint="eastAsia" w:ascii="仿宋_GB2312" w:hAnsi="Times New Roman" w:eastAsia="仿宋_GB2312" w:cs="仿宋_GB2312"/>
          <w:w w:val="95"/>
          <w:sz w:val="32"/>
          <w:szCs w:val="32"/>
        </w:rPr>
        <w:t>个部分组成：</w:t>
      </w:r>
      <w:r>
        <w:rPr>
          <w:rFonts w:hint="eastAsia" w:ascii="仿宋" w:hAnsi="仿宋" w:eastAsia="仿宋" w:cs="仿宋"/>
          <w:w w:val="95"/>
          <w:sz w:val="32"/>
          <w:szCs w:val="32"/>
        </w:rPr>
        <w:t>⑴</w:t>
      </w:r>
      <w:r>
        <w:rPr>
          <w:rFonts w:hint="eastAsia" w:ascii="仿宋_GB2312" w:hAnsi="Times New Roman" w:eastAsia="仿宋_GB2312" w:cs="仿宋_GB2312"/>
          <w:w w:val="95"/>
          <w:sz w:val="32"/>
          <w:szCs w:val="32"/>
        </w:rPr>
        <w:t>封面；</w:t>
      </w:r>
      <w:r>
        <w:rPr>
          <w:rFonts w:hint="eastAsia" w:ascii="仿宋" w:hAnsi="仿宋" w:eastAsia="仿宋" w:cs="仿宋"/>
          <w:w w:val="95"/>
          <w:sz w:val="32"/>
          <w:szCs w:val="32"/>
        </w:rPr>
        <w:t>⑵</w:t>
      </w:r>
      <w:r>
        <w:rPr>
          <w:rFonts w:hint="eastAsia" w:ascii="仿宋_GB2312" w:hAnsi="Times New Roman" w:eastAsia="仿宋_GB2312" w:cs="仿宋_GB2312"/>
          <w:w w:val="95"/>
          <w:sz w:val="32"/>
          <w:szCs w:val="32"/>
        </w:rPr>
        <w:t>标题；</w:t>
      </w:r>
      <w:r>
        <w:rPr>
          <w:rFonts w:hint="eastAsia" w:ascii="仿宋" w:hAnsi="仿宋" w:eastAsia="仿宋" w:cs="仿宋"/>
          <w:w w:val="95"/>
          <w:sz w:val="32"/>
          <w:szCs w:val="32"/>
        </w:rPr>
        <w:t>⑶</w:t>
      </w:r>
      <w:r>
        <w:rPr>
          <w:rFonts w:hint="eastAsia" w:ascii="仿宋_GB2312" w:hAnsi="Times New Roman" w:eastAsia="仿宋_GB2312" w:cs="仿宋_GB2312"/>
          <w:w w:val="95"/>
          <w:sz w:val="32"/>
          <w:szCs w:val="32"/>
        </w:rPr>
        <w:t>学术声明；</w:t>
      </w:r>
      <w:r>
        <w:rPr>
          <w:rFonts w:hint="eastAsia" w:ascii="仿宋" w:hAnsi="仿宋" w:eastAsia="仿宋" w:cs="仿宋"/>
          <w:w w:val="95"/>
          <w:sz w:val="32"/>
          <w:szCs w:val="32"/>
        </w:rPr>
        <w:t>⑷</w:t>
      </w:r>
      <w:r>
        <w:rPr>
          <w:rFonts w:hint="eastAsia" w:ascii="仿宋_GB2312" w:hAnsi="Times New Roman" w:eastAsia="仿宋_GB2312" w:cs="仿宋_GB2312"/>
          <w:w w:val="95"/>
          <w:sz w:val="32"/>
          <w:szCs w:val="32"/>
        </w:rPr>
        <w:t>中外文摘要（或设计总说明）；</w:t>
      </w:r>
      <w:r>
        <w:rPr>
          <w:rFonts w:hint="eastAsia" w:ascii="仿宋" w:hAnsi="仿宋" w:eastAsia="仿宋" w:cs="仿宋"/>
          <w:w w:val="95"/>
          <w:sz w:val="32"/>
          <w:szCs w:val="32"/>
        </w:rPr>
        <w:t>⑸</w:t>
      </w:r>
      <w:r>
        <w:rPr>
          <w:rFonts w:hint="eastAsia" w:ascii="仿宋_GB2312" w:hAnsi="Times New Roman" w:eastAsia="仿宋_GB2312" w:cs="仿宋_GB2312"/>
          <w:w w:val="95"/>
          <w:sz w:val="32"/>
          <w:szCs w:val="32"/>
        </w:rPr>
        <w:t>目录；</w:t>
      </w:r>
      <w:r>
        <w:rPr>
          <w:rFonts w:hint="eastAsia" w:ascii="仿宋" w:hAnsi="仿宋" w:eastAsia="仿宋" w:cs="仿宋"/>
          <w:w w:val="95"/>
          <w:sz w:val="32"/>
          <w:szCs w:val="32"/>
        </w:rPr>
        <w:t>⑹</w:t>
      </w:r>
      <w:r>
        <w:rPr>
          <w:rFonts w:hint="eastAsia" w:ascii="仿宋_GB2312" w:hAnsi="Times New Roman" w:eastAsia="仿宋_GB2312" w:cs="仿宋_GB2312"/>
          <w:w w:val="95"/>
          <w:sz w:val="32"/>
          <w:szCs w:val="32"/>
        </w:rPr>
        <w:t>正文；</w:t>
      </w:r>
      <w:r>
        <w:rPr>
          <w:rFonts w:hint="eastAsia" w:ascii="仿宋" w:hAnsi="仿宋" w:eastAsia="仿宋" w:cs="仿宋"/>
          <w:b/>
          <w:bCs/>
          <w:w w:val="95"/>
          <w:sz w:val="32"/>
          <w:szCs w:val="32"/>
        </w:rPr>
        <w:t>⑺</w:t>
      </w:r>
      <w:r>
        <w:rPr>
          <w:rFonts w:hint="eastAsia" w:ascii="仿宋_GB2312" w:hAnsi="Times New Roman" w:eastAsia="仿宋_GB2312" w:cs="仿宋_GB2312"/>
          <w:b/>
          <w:bCs/>
          <w:w w:val="95"/>
          <w:sz w:val="32"/>
          <w:szCs w:val="32"/>
        </w:rPr>
        <w:t>参考文献；</w:t>
      </w:r>
      <w:r>
        <w:rPr>
          <w:rFonts w:hint="eastAsia" w:ascii="仿宋" w:hAnsi="仿宋" w:eastAsia="仿宋" w:cs="仿宋"/>
          <w:b/>
          <w:bCs/>
          <w:w w:val="95"/>
          <w:sz w:val="32"/>
          <w:szCs w:val="32"/>
        </w:rPr>
        <w:t>⑻</w:t>
      </w:r>
      <w:r>
        <w:rPr>
          <w:rFonts w:hint="eastAsia" w:ascii="仿宋_GB2312" w:hAnsi="Times New Roman" w:eastAsia="仿宋_GB2312" w:cs="仿宋_GB2312"/>
          <w:b/>
          <w:bCs/>
          <w:w w:val="95"/>
          <w:sz w:val="32"/>
          <w:szCs w:val="32"/>
          <w:lang w:val="en-US" w:eastAsia="zh-CN"/>
        </w:rPr>
        <w:t>致谢</w:t>
      </w:r>
      <w:r>
        <w:rPr>
          <w:rFonts w:hint="eastAsia" w:ascii="仿宋_GB2312" w:hAnsi="Times New Roman" w:eastAsia="仿宋_GB2312" w:cs="仿宋_GB2312"/>
          <w:b/>
          <w:bCs/>
          <w:w w:val="95"/>
          <w:sz w:val="32"/>
          <w:szCs w:val="32"/>
        </w:rPr>
        <w:t>；</w:t>
      </w:r>
      <w:r>
        <w:rPr>
          <w:rFonts w:hint="eastAsia" w:ascii="仿宋" w:hAnsi="仿宋" w:eastAsia="仿宋" w:cs="仿宋"/>
          <w:w w:val="95"/>
          <w:sz w:val="32"/>
          <w:szCs w:val="32"/>
        </w:rPr>
        <w:t>⑼附录</w:t>
      </w:r>
      <w:r>
        <w:rPr>
          <w:rFonts w:hint="eastAsia" w:ascii="仿宋_GB2312" w:hAnsi="Times New Roman" w:eastAsia="仿宋_GB2312" w:cs="仿宋_GB2312"/>
          <w:w w:val="95"/>
          <w:sz w:val="32"/>
          <w:szCs w:val="32"/>
        </w:rPr>
        <w:t>。</w:t>
      </w:r>
    </w:p>
    <w:p w14:paraId="6DB1D29D">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1.2 </w:t>
      </w:r>
      <w:r>
        <w:rPr>
          <w:rFonts w:hint="eastAsia" w:ascii="仿宋_GB2312" w:hAnsi="Times New Roman" w:eastAsia="仿宋_GB2312" w:cs="仿宋_GB2312"/>
          <w:w w:val="95"/>
          <w:sz w:val="32"/>
          <w:szCs w:val="32"/>
        </w:rPr>
        <w:t>毕业论文（设计）结构规范</w:t>
      </w:r>
    </w:p>
    <w:p w14:paraId="32998D75">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1.2.1 </w:t>
      </w:r>
      <w:r>
        <w:rPr>
          <w:rFonts w:hint="eastAsia" w:ascii="仿宋_GB2312" w:hAnsi="Times New Roman" w:eastAsia="仿宋_GB2312" w:cs="仿宋_GB2312"/>
          <w:w w:val="95"/>
          <w:sz w:val="32"/>
          <w:szCs w:val="32"/>
        </w:rPr>
        <w:t>毕业论文（设计）封面</w:t>
      </w:r>
    </w:p>
    <w:p w14:paraId="4F5459BE">
      <w:pPr>
        <w:spacing w:beforeLines="50" w:line="360" w:lineRule="auto"/>
        <w:ind w:firstLine="720"/>
        <w:jc w:val="left"/>
        <w:rPr>
          <w:rFonts w:hint="eastAsia" w:ascii="仿宋_GB2312" w:hAnsi="Times New Roman" w:eastAsia="仿宋_GB2312" w:cs="仿宋_GB2312"/>
          <w:w w:val="95"/>
          <w:sz w:val="32"/>
          <w:szCs w:val="32"/>
          <w:lang w:val="en-US" w:eastAsia="zh-CN"/>
        </w:rPr>
      </w:pPr>
      <w:r>
        <w:rPr>
          <w:rFonts w:hint="eastAsia" w:ascii="仿宋_GB2312" w:hAnsi="Times New Roman" w:eastAsia="仿宋_GB2312" w:cs="仿宋_GB2312"/>
          <w:w w:val="95"/>
          <w:sz w:val="32"/>
          <w:szCs w:val="32"/>
        </w:rPr>
        <w:t>封面按学校规定的格式填写，包括</w:t>
      </w:r>
      <w:r>
        <w:rPr>
          <w:rFonts w:hint="eastAsia" w:ascii="仿宋_GB2312" w:hAnsi="Times New Roman" w:eastAsia="仿宋_GB2312" w:cs="仿宋_GB2312"/>
          <w:w w:val="95"/>
          <w:sz w:val="32"/>
          <w:szCs w:val="32"/>
          <w:lang w:val="en-US" w:eastAsia="zh-CN"/>
        </w:rPr>
        <w:t>青岛大学logo、</w:t>
      </w:r>
      <w:r>
        <w:rPr>
          <w:rFonts w:hint="eastAsia" w:ascii="仿宋_GB2312" w:hAnsi="Times New Roman" w:eastAsia="仿宋_GB2312" w:cs="仿宋_GB2312"/>
          <w:w w:val="95"/>
          <w:sz w:val="32"/>
          <w:szCs w:val="32"/>
        </w:rPr>
        <w:t>论文题目、作者姓名、学科专业</w:t>
      </w:r>
      <w:r>
        <w:rPr>
          <w:rFonts w:hint="eastAsia" w:ascii="仿宋_GB2312" w:hAnsi="Times New Roman" w:eastAsia="仿宋_GB2312" w:cs="仿宋_GB2312"/>
          <w:w w:val="95"/>
          <w:sz w:val="32"/>
          <w:szCs w:val="32"/>
          <w:lang w:eastAsia="zh-CN"/>
        </w:rPr>
        <w:t>、</w:t>
      </w:r>
      <w:r>
        <w:rPr>
          <w:rFonts w:hint="eastAsia" w:ascii="仿宋_GB2312" w:hAnsi="Times New Roman" w:eastAsia="仿宋_GB2312" w:cs="仿宋_GB2312"/>
          <w:w w:val="95"/>
          <w:sz w:val="32"/>
          <w:szCs w:val="32"/>
          <w:lang w:val="en-US" w:eastAsia="zh-CN"/>
        </w:rPr>
        <w:t>学生学号、</w:t>
      </w:r>
      <w:r>
        <w:rPr>
          <w:rFonts w:hint="eastAsia" w:ascii="仿宋_GB2312" w:hAnsi="Times New Roman" w:eastAsia="仿宋_GB2312" w:cs="仿宋_GB2312"/>
          <w:w w:val="95"/>
          <w:sz w:val="32"/>
          <w:szCs w:val="32"/>
        </w:rPr>
        <w:t>指导教师姓名等内容。</w:t>
      </w:r>
      <w:r>
        <w:rPr>
          <w:rFonts w:hint="eastAsia" w:ascii="仿宋_GB2312" w:hAnsi="Times New Roman" w:eastAsia="仿宋_GB2312" w:cs="仿宋_GB2312"/>
          <w:w w:val="95"/>
          <w:sz w:val="32"/>
          <w:szCs w:val="32"/>
          <w:lang w:val="en-US" w:eastAsia="zh-CN"/>
        </w:rPr>
        <w:t>日期填写统一要求，上半年为5月30日，下半年为11月30日。</w:t>
      </w:r>
    </w:p>
    <w:p w14:paraId="466D3FB7">
      <w:pPr>
        <w:spacing w:beforeLines="50" w:line="360" w:lineRule="auto"/>
        <w:ind w:firstLine="608" w:firstLineChars="200"/>
        <w:rPr>
          <w:rFonts w:hint="default" w:ascii="仿宋_GB2312" w:hAnsi="Times New Roman" w:eastAsia="仿宋_GB2312" w:cs="Times New Roman"/>
          <w:w w:val="95"/>
          <w:sz w:val="32"/>
          <w:szCs w:val="32"/>
          <w:lang w:val="en-US" w:eastAsia="zh-CN"/>
        </w:rPr>
      </w:pPr>
    </w:p>
    <w:p w14:paraId="309A98ED">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1.2.2 </w:t>
      </w:r>
      <w:r>
        <w:rPr>
          <w:rFonts w:hint="eastAsia" w:ascii="仿宋_GB2312" w:hAnsi="Times New Roman" w:eastAsia="仿宋_GB2312" w:cs="仿宋_GB2312"/>
          <w:w w:val="95"/>
          <w:sz w:val="32"/>
          <w:szCs w:val="32"/>
        </w:rPr>
        <w:t>标题</w:t>
      </w:r>
    </w:p>
    <w:p w14:paraId="40C57DB3">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标题要求以最恰当、最简明的词语反映毕业论文（设计）中最重要的特定内容的逻辑组合，做到文、题贴切。题名中不使用非规范的缩略词、符号、代号和公式，一般不采用疑问句。标题的词语必须是有助于选择关键词和编制题录、索引等二次文献可以检索到的特定使用信息。</w:t>
      </w:r>
    </w:p>
    <w:p w14:paraId="36521D9E">
      <w:pPr>
        <w:spacing w:beforeLines="50" w:line="360" w:lineRule="auto"/>
        <w:ind w:firstLine="435"/>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标题的中文字数一般不超过</w:t>
      </w:r>
      <w:r>
        <w:rPr>
          <w:rFonts w:ascii="仿宋_GB2312" w:hAnsi="Times New Roman" w:eastAsia="仿宋_GB2312" w:cs="仿宋_GB2312"/>
          <w:w w:val="95"/>
          <w:sz w:val="32"/>
          <w:szCs w:val="32"/>
        </w:rPr>
        <w:t>2</w:t>
      </w:r>
      <w:r>
        <w:rPr>
          <w:rFonts w:hint="eastAsia" w:ascii="仿宋_GB2312" w:hAnsi="Times New Roman" w:eastAsia="仿宋_GB2312" w:cs="仿宋_GB2312"/>
          <w:w w:val="95"/>
          <w:sz w:val="32"/>
          <w:szCs w:val="32"/>
          <w:lang w:val="en-US" w:eastAsia="zh-CN"/>
        </w:rPr>
        <w:t>5</w:t>
      </w:r>
      <w:r>
        <w:rPr>
          <w:rFonts w:hint="eastAsia" w:ascii="仿宋_GB2312" w:hAnsi="Times New Roman" w:eastAsia="仿宋_GB2312" w:cs="仿宋_GB2312"/>
          <w:w w:val="95"/>
          <w:sz w:val="32"/>
          <w:szCs w:val="32"/>
        </w:rPr>
        <w:t>个字，外文标题不超过</w:t>
      </w:r>
      <w:r>
        <w:rPr>
          <w:rFonts w:hint="eastAsia" w:ascii="仿宋_GB2312" w:hAnsi="Times New Roman" w:eastAsia="仿宋_GB2312" w:cs="仿宋_GB2312"/>
          <w:w w:val="95"/>
          <w:sz w:val="32"/>
          <w:szCs w:val="32"/>
          <w:lang w:val="en-US" w:eastAsia="zh-CN"/>
        </w:rPr>
        <w:t>2</w:t>
      </w:r>
      <w:r>
        <w:rPr>
          <w:rFonts w:ascii="仿宋_GB2312" w:hAnsi="Times New Roman" w:eastAsia="仿宋_GB2312" w:cs="仿宋_GB2312"/>
          <w:w w:val="95"/>
          <w:sz w:val="32"/>
          <w:szCs w:val="32"/>
        </w:rPr>
        <w:t>0</w:t>
      </w:r>
      <w:r>
        <w:rPr>
          <w:rFonts w:hint="eastAsia" w:ascii="仿宋_GB2312" w:hAnsi="Times New Roman" w:eastAsia="仿宋_GB2312" w:cs="仿宋_GB2312"/>
          <w:w w:val="95"/>
          <w:sz w:val="32"/>
          <w:szCs w:val="32"/>
        </w:rPr>
        <w:t>个实词，中外文标题应一致，居中编排格式。</w:t>
      </w:r>
    </w:p>
    <w:p w14:paraId="25E57B38">
      <w:pPr>
        <w:spacing w:beforeLines="50" w:line="360" w:lineRule="auto"/>
        <w:rPr>
          <w:rFonts w:ascii="仿宋_GB2312" w:hAnsi="Times New Roman" w:eastAsia="仿宋_GB2312" w:cs="Times New Roman"/>
          <w:w w:val="95"/>
          <w:sz w:val="32"/>
          <w:szCs w:val="32"/>
        </w:rPr>
      </w:pPr>
      <w:r>
        <w:rPr>
          <w:rFonts w:ascii="仿宋" w:hAnsi="仿宋" w:eastAsia="仿宋" w:cs="仿宋"/>
          <w:w w:val="95"/>
          <w:sz w:val="32"/>
          <w:szCs w:val="32"/>
        </w:rPr>
        <w:t>1.2.</w:t>
      </w:r>
      <w:r>
        <w:rPr>
          <w:rFonts w:hint="eastAsia" w:ascii="仿宋" w:hAnsi="仿宋" w:eastAsia="仿宋" w:cs="仿宋"/>
          <w:w w:val="95"/>
          <w:sz w:val="32"/>
          <w:szCs w:val="32"/>
          <w:lang w:val="en-US" w:eastAsia="zh-CN"/>
        </w:rPr>
        <w:t>3</w:t>
      </w:r>
      <w:r>
        <w:rPr>
          <w:rFonts w:ascii="仿宋" w:hAnsi="仿宋" w:eastAsia="仿宋" w:cs="仿宋"/>
          <w:w w:val="95"/>
          <w:sz w:val="32"/>
          <w:szCs w:val="32"/>
        </w:rPr>
        <w:t xml:space="preserve"> </w:t>
      </w:r>
      <w:r>
        <w:rPr>
          <w:rFonts w:hint="eastAsia" w:ascii="仿宋_GB2312" w:hAnsi="Times New Roman" w:eastAsia="仿宋_GB2312" w:cs="仿宋_GB2312"/>
          <w:w w:val="95"/>
          <w:sz w:val="32"/>
          <w:szCs w:val="32"/>
        </w:rPr>
        <w:t>学术声明</w:t>
      </w:r>
    </w:p>
    <w:p w14:paraId="23FD563B">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示例如下：</w:t>
      </w:r>
    </w:p>
    <w:p w14:paraId="2B0B0305">
      <w:pPr>
        <w:spacing w:beforeLines="50" w:line="360" w:lineRule="auto"/>
        <w:ind w:firstLine="640" w:firstLineChars="200"/>
        <w:jc w:val="center"/>
        <w:rPr>
          <w:rFonts w:ascii="宋体" w:cs="Times New Roman"/>
          <w:b/>
          <w:bCs/>
          <w:sz w:val="44"/>
          <w:szCs w:val="44"/>
        </w:rPr>
      </w:pPr>
      <w:r>
        <w:rPr>
          <w:rFonts w:hint="eastAsia" w:ascii="黑体" w:hAnsi="黑体" w:eastAsia="黑体" w:cs="黑体"/>
          <w:sz w:val="32"/>
          <w:szCs w:val="32"/>
        </w:rPr>
        <w:t>郑</w:t>
      </w:r>
      <w:r>
        <w:rPr>
          <w:rFonts w:ascii="黑体" w:hAnsi="黑体" w:eastAsia="黑体" w:cs="黑体"/>
          <w:sz w:val="32"/>
          <w:szCs w:val="32"/>
        </w:rPr>
        <w:t xml:space="preserve"> </w:t>
      </w:r>
      <w:r>
        <w:rPr>
          <w:rFonts w:hint="eastAsia" w:ascii="黑体" w:hAnsi="黑体" w:eastAsia="黑体" w:cs="黑体"/>
          <w:sz w:val="32"/>
          <w:szCs w:val="32"/>
        </w:rPr>
        <w:t>重</w:t>
      </w:r>
      <w:r>
        <w:rPr>
          <w:rFonts w:ascii="黑体" w:hAnsi="黑体" w:eastAsia="黑体" w:cs="黑体"/>
          <w:sz w:val="32"/>
          <w:szCs w:val="32"/>
        </w:rPr>
        <w:t xml:space="preserve"> </w:t>
      </w:r>
      <w:r>
        <w:rPr>
          <w:rFonts w:hint="eastAsia" w:ascii="黑体" w:hAnsi="黑体" w:eastAsia="黑体" w:cs="黑体"/>
          <w:sz w:val="32"/>
          <w:szCs w:val="32"/>
        </w:rPr>
        <w:t>声</w:t>
      </w:r>
      <w:r>
        <w:rPr>
          <w:rFonts w:ascii="黑体" w:hAnsi="黑体" w:eastAsia="黑体" w:cs="黑体"/>
          <w:sz w:val="32"/>
          <w:szCs w:val="32"/>
        </w:rPr>
        <w:t xml:space="preserve"> </w:t>
      </w:r>
      <w:r>
        <w:rPr>
          <w:rFonts w:hint="eastAsia" w:ascii="黑体" w:hAnsi="黑体" w:eastAsia="黑体" w:cs="黑体"/>
          <w:sz w:val="32"/>
          <w:szCs w:val="32"/>
        </w:rPr>
        <w:t>明</w:t>
      </w:r>
    </w:p>
    <w:p w14:paraId="0655604E">
      <w:pPr>
        <w:spacing w:beforeLines="50" w:line="360" w:lineRule="auto"/>
        <w:ind w:firstLine="720"/>
        <w:jc w:val="left"/>
        <w:rPr>
          <w:rFonts w:ascii="宋体" w:cs="Times New Roman"/>
          <w:sz w:val="24"/>
          <w:szCs w:val="24"/>
        </w:rPr>
      </w:pPr>
    </w:p>
    <w:p w14:paraId="748D507C">
      <w:pPr>
        <w:spacing w:beforeLines="50" w:line="360" w:lineRule="auto"/>
        <w:ind w:firstLine="480" w:firstLineChars="200"/>
        <w:jc w:val="left"/>
        <w:rPr>
          <w:rFonts w:ascii="宋体" w:cs="Times New Roman"/>
          <w:sz w:val="24"/>
          <w:szCs w:val="24"/>
        </w:rPr>
      </w:pPr>
      <w:r>
        <w:rPr>
          <w:rFonts w:hint="eastAsia" w:ascii="宋体" w:hAnsi="宋体" w:cs="宋体"/>
          <w:sz w:val="24"/>
          <w:szCs w:val="24"/>
        </w:rPr>
        <w:t>本人呈交的</w:t>
      </w:r>
      <w:r>
        <w:rPr>
          <w:rFonts w:hint="eastAsia" w:ascii="宋体" w:hAnsi="宋体" w:cs="宋体"/>
          <w:sz w:val="24"/>
          <w:szCs w:val="24"/>
          <w:lang w:val="en-US" w:eastAsia="zh-CN"/>
        </w:rPr>
        <w:t>毕业</w:t>
      </w:r>
      <w:r>
        <w:rPr>
          <w:rFonts w:hint="eastAsia" w:ascii="宋体" w:hAnsi="宋体" w:cs="宋体"/>
          <w:sz w:val="24"/>
          <w:szCs w:val="24"/>
        </w:rPr>
        <w:t>论文（设计），是在指导教师的指导下，独立进行研究工作所取得的成果，所有数据、图片资料真实可靠。除文中已经注明引用的内容外，本</w:t>
      </w:r>
      <w:r>
        <w:rPr>
          <w:rFonts w:hint="eastAsia" w:ascii="宋体" w:hAnsi="宋体" w:cs="宋体"/>
          <w:sz w:val="24"/>
          <w:szCs w:val="24"/>
          <w:lang w:val="en-US" w:eastAsia="zh-CN"/>
        </w:rPr>
        <w:t>毕业</w:t>
      </w:r>
      <w:r>
        <w:rPr>
          <w:rFonts w:hint="eastAsia" w:ascii="宋体" w:hAnsi="宋体" w:cs="宋体"/>
          <w:sz w:val="24"/>
          <w:szCs w:val="24"/>
        </w:rPr>
        <w:t>论文（设计）的研究成果不包含他人享有著作权的内容。对本论文（设计）所涉及的研究工作做出贡献的其他个人和集体，均已在文中以明确的方式标明。本</w:t>
      </w:r>
      <w:r>
        <w:rPr>
          <w:rFonts w:hint="eastAsia" w:ascii="宋体" w:hAnsi="宋体" w:cs="宋体"/>
          <w:sz w:val="24"/>
          <w:szCs w:val="24"/>
          <w:lang w:val="en-US" w:eastAsia="zh-CN"/>
        </w:rPr>
        <w:t>毕业</w:t>
      </w:r>
      <w:bookmarkStart w:id="0" w:name="_GoBack"/>
      <w:bookmarkEnd w:id="0"/>
      <w:r>
        <w:rPr>
          <w:rFonts w:hint="eastAsia" w:ascii="宋体" w:hAnsi="宋体" w:cs="宋体"/>
          <w:sz w:val="24"/>
          <w:szCs w:val="24"/>
        </w:rPr>
        <w:t>论文（设计）的知识产权归属于青岛大学。</w:t>
      </w:r>
    </w:p>
    <w:p w14:paraId="73ADF69F">
      <w:pPr>
        <w:spacing w:beforeLines="50" w:line="360" w:lineRule="auto"/>
        <w:ind w:firstLine="720"/>
        <w:jc w:val="left"/>
        <w:rPr>
          <w:rFonts w:hint="default" w:ascii="宋体" w:hAnsi="宋体" w:cs="宋体"/>
          <w:sz w:val="24"/>
          <w:szCs w:val="24"/>
          <w:u w:val="none"/>
          <w:lang w:val="en-US" w:eastAsia="zh-CN"/>
        </w:rPr>
      </w:pPr>
      <w:r>
        <w:rPr>
          <w:rFonts w:hint="eastAsia" w:ascii="宋体" w:hAnsi="宋体" w:cs="宋体"/>
          <w:sz w:val="24"/>
          <w:szCs w:val="24"/>
        </w:rPr>
        <w:t>本人签名：</w:t>
      </w:r>
      <w:r>
        <w:rPr>
          <w:rFonts w:hint="eastAsia" w:ascii="宋体" w:hAnsi="宋体" w:cs="宋体"/>
          <w:b/>
          <w:bCs/>
          <w:sz w:val="24"/>
          <w:szCs w:val="24"/>
          <w:u w:val="none"/>
          <w:lang w:eastAsia="zh-CN"/>
        </w:rPr>
        <w:t>（</w:t>
      </w:r>
      <w:r>
        <w:rPr>
          <w:rFonts w:hint="eastAsia" w:ascii="宋体" w:hAnsi="宋体" w:cs="宋体"/>
          <w:b/>
          <w:bCs/>
          <w:sz w:val="24"/>
          <w:szCs w:val="24"/>
          <w:u w:val="none"/>
          <w:lang w:val="en-US" w:eastAsia="zh-CN"/>
        </w:rPr>
        <w:t>电子签名</w:t>
      </w:r>
      <w:r>
        <w:rPr>
          <w:rFonts w:hint="eastAsia" w:ascii="宋体" w:hAnsi="宋体" w:cs="宋体"/>
          <w:b/>
          <w:bCs/>
          <w:sz w:val="24"/>
          <w:szCs w:val="24"/>
          <w:u w:val="none"/>
          <w:lang w:eastAsia="zh-CN"/>
        </w:rPr>
        <w:t>）</w:t>
      </w:r>
      <w:r>
        <w:rPr>
          <w:rFonts w:ascii="宋体" w:hAnsi="宋体" w:cs="宋体"/>
          <w:sz w:val="24"/>
          <w:szCs w:val="24"/>
          <w:u w:val="none"/>
        </w:rPr>
        <w:t xml:space="preserve"> </w:t>
      </w:r>
      <w:r>
        <w:rPr>
          <w:rFonts w:ascii="宋体" w:hAnsi="宋体" w:cs="宋体"/>
          <w:sz w:val="24"/>
          <w:szCs w:val="24"/>
        </w:rPr>
        <w:t xml:space="preserve">      </w:t>
      </w:r>
      <w:r>
        <w:rPr>
          <w:rFonts w:hint="eastAsia" w:ascii="宋体" w:hAnsi="宋体" w:cs="宋体"/>
          <w:sz w:val="24"/>
          <w:szCs w:val="24"/>
        </w:rPr>
        <w:t>日期：</w:t>
      </w:r>
      <w:r>
        <w:rPr>
          <w:rFonts w:hint="eastAsia" w:ascii="宋体" w:hAnsi="宋体" w:cs="宋体"/>
          <w:b/>
          <w:bCs/>
          <w:sz w:val="24"/>
          <w:szCs w:val="24"/>
          <w:u w:val="none"/>
          <w:lang w:val="en-US" w:eastAsia="zh-CN"/>
        </w:rPr>
        <w:t>同论文封面日期</w:t>
      </w:r>
    </w:p>
    <w:p w14:paraId="0F9D2D74">
      <w:pPr>
        <w:spacing w:beforeLines="50" w:line="360" w:lineRule="auto"/>
        <w:rPr>
          <w:rFonts w:cs="Times New Roman"/>
        </w:rPr>
      </w:pPr>
    </w:p>
    <w:p w14:paraId="6BD41CDB">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4</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中外文摘要</w:t>
      </w:r>
      <w:r>
        <w:rPr>
          <w:rFonts w:hint="eastAsia" w:ascii="仿宋_GB2312" w:hAnsi="仿宋_GB2312" w:eastAsia="仿宋_GB2312" w:cs="仿宋_GB2312"/>
          <w:b w:val="0"/>
          <w:bCs w:val="0"/>
          <w:w w:val="95"/>
          <w:sz w:val="32"/>
          <w:szCs w:val="32"/>
        </w:rPr>
        <w:t>（或设计</w:t>
      </w:r>
      <w:r>
        <w:rPr>
          <w:rFonts w:hint="eastAsia" w:ascii="仿宋_GB2312" w:hAnsi="仿宋_GB2312" w:eastAsia="仿宋_GB2312" w:cs="仿宋_GB2312"/>
          <w:b w:val="0"/>
          <w:bCs w:val="0"/>
          <w:w w:val="95"/>
          <w:sz w:val="32"/>
          <w:szCs w:val="32"/>
          <w:lang w:val="en-US" w:eastAsia="zh-CN"/>
        </w:rPr>
        <w:t>框架</w:t>
      </w:r>
      <w:r>
        <w:rPr>
          <w:rFonts w:hint="eastAsia" w:ascii="仿宋_GB2312" w:hAnsi="仿宋_GB2312" w:eastAsia="仿宋_GB2312" w:cs="仿宋_GB2312"/>
          <w:b w:val="0"/>
          <w:bCs w:val="0"/>
          <w:w w:val="95"/>
          <w:sz w:val="32"/>
          <w:szCs w:val="32"/>
        </w:rPr>
        <w:t>）</w:t>
      </w:r>
      <w:r>
        <w:rPr>
          <w:rFonts w:hint="eastAsia" w:ascii="仿宋_GB2312" w:hAnsi="Times New Roman" w:eastAsia="仿宋_GB2312" w:cs="仿宋_GB2312"/>
          <w:w w:val="95"/>
          <w:sz w:val="32"/>
          <w:szCs w:val="32"/>
        </w:rPr>
        <w:t>及关键词</w:t>
      </w:r>
    </w:p>
    <w:p w14:paraId="30BE4BA9">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摘要是毕业论文的内容不加注释和评论的简短陈述。摘要主要是说明研究（或设计）工作的目的、方法、结果和结论。摘要应具有独立性和自含性，即不阅读毕业论文（设计），就能获得必要的信息，供读者确定有无必要阅读全文。摘要应用第三人称的方法记述论文的性质和主题，不使用“本文”、“作者”等作为主语，应采用“对…进行了研究”、“报告了…现状”、“进行了…调查”等表达方式。排除在本学科领域已成为常识的内容，不得重复题名中已有的信息。书写要合乎逻辑关系，尽量同正文的文体保持一致。结构要严谨，表达要简明，语义要确切，一般不再分段落。商品名称需要时应加注学名。对某些缩略语、简称、代号等，除了相近专业的读者也能清楚理解的以外，在首次出现处必须加以说明。摘要中通常不用图表、化学结构式以及非公知公用的符号和术语。</w:t>
      </w:r>
    </w:p>
    <w:p w14:paraId="4A5C477B">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毕业论文（设计报告）的摘要包含中文摘要和外文摘要。中文摘要字数为</w:t>
      </w:r>
      <w:r>
        <w:rPr>
          <w:rFonts w:ascii="仿宋_GB2312" w:hAnsi="Times New Roman" w:eastAsia="仿宋_GB2312" w:cs="仿宋_GB2312"/>
          <w:w w:val="95"/>
          <w:sz w:val="32"/>
          <w:szCs w:val="32"/>
        </w:rPr>
        <w:t>300</w:t>
      </w:r>
      <w:r>
        <w:rPr>
          <w:rFonts w:hint="eastAsia" w:ascii="仿宋_GB2312" w:hAnsi="Times New Roman" w:eastAsia="仿宋_GB2312" w:cs="仿宋_GB2312"/>
          <w:w w:val="95"/>
          <w:sz w:val="32"/>
          <w:szCs w:val="32"/>
        </w:rPr>
        <w:t>字以内，外文摘要约为</w:t>
      </w:r>
      <w:r>
        <w:rPr>
          <w:rFonts w:ascii="仿宋_GB2312" w:hAnsi="Times New Roman" w:eastAsia="仿宋_GB2312" w:cs="仿宋_GB2312"/>
          <w:w w:val="95"/>
          <w:sz w:val="32"/>
          <w:szCs w:val="32"/>
        </w:rPr>
        <w:t>250</w:t>
      </w:r>
      <w:r>
        <w:rPr>
          <w:rFonts w:hint="eastAsia" w:ascii="仿宋_GB2312" w:hAnsi="Times New Roman" w:eastAsia="仿宋_GB2312" w:cs="仿宋_GB2312"/>
          <w:w w:val="95"/>
          <w:sz w:val="32"/>
          <w:szCs w:val="32"/>
        </w:rPr>
        <w:t>个实词。</w:t>
      </w:r>
    </w:p>
    <w:p w14:paraId="27FB1DAE">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关键词是为了文献标引，从《汉语主题词表》或论文中选取出来，用以表示全文主题内容信息的单词或术语。关键词不宜用非通用的代号和分子式。</w:t>
      </w:r>
    </w:p>
    <w:p w14:paraId="399AAB66">
      <w:pPr>
        <w:spacing w:beforeLines="50" w:line="360" w:lineRule="auto"/>
        <w:ind w:firstLine="611" w:firstLineChars="200"/>
        <w:rPr>
          <w:rFonts w:ascii="仿宋_GB2312" w:hAnsi="Times New Roman" w:eastAsia="仿宋_GB2312" w:cs="Times New Roman"/>
          <w:b/>
          <w:bCs/>
          <w:w w:val="95"/>
          <w:sz w:val="32"/>
          <w:szCs w:val="32"/>
        </w:rPr>
      </w:pPr>
      <w:r>
        <w:rPr>
          <w:rFonts w:hint="eastAsia" w:ascii="仿宋_GB2312" w:hAnsi="Times New Roman" w:eastAsia="仿宋_GB2312" w:cs="仿宋_GB2312"/>
          <w:b/>
          <w:bCs/>
          <w:w w:val="95"/>
          <w:sz w:val="32"/>
          <w:szCs w:val="32"/>
        </w:rPr>
        <w:t>关键词的个数为</w:t>
      </w:r>
      <w:r>
        <w:rPr>
          <w:rFonts w:ascii="仿宋_GB2312" w:hAnsi="Times New Roman" w:eastAsia="仿宋_GB2312" w:cs="仿宋_GB2312"/>
          <w:b/>
          <w:bCs/>
          <w:w w:val="95"/>
          <w:sz w:val="32"/>
          <w:szCs w:val="32"/>
        </w:rPr>
        <w:t>3-</w:t>
      </w:r>
      <w:r>
        <w:rPr>
          <w:rFonts w:hint="eastAsia" w:ascii="仿宋_GB2312" w:hAnsi="Times New Roman" w:eastAsia="仿宋_GB2312" w:cs="仿宋_GB2312"/>
          <w:b/>
          <w:bCs/>
          <w:w w:val="95"/>
          <w:sz w:val="32"/>
          <w:szCs w:val="32"/>
          <w:lang w:val="en-US" w:eastAsia="zh-CN"/>
        </w:rPr>
        <w:t>5</w:t>
      </w:r>
      <w:r>
        <w:rPr>
          <w:rFonts w:hint="eastAsia" w:ascii="仿宋_GB2312" w:hAnsi="Times New Roman" w:eastAsia="仿宋_GB2312" w:cs="仿宋_GB2312"/>
          <w:b/>
          <w:bCs/>
          <w:w w:val="95"/>
          <w:sz w:val="32"/>
          <w:szCs w:val="32"/>
        </w:rPr>
        <w:t>个</w:t>
      </w:r>
      <w:r>
        <w:rPr>
          <w:rFonts w:hint="eastAsia" w:ascii="仿宋_GB2312" w:hAnsi="Times New Roman" w:eastAsia="仿宋_GB2312" w:cs="仿宋_GB2312"/>
          <w:b/>
          <w:bCs/>
          <w:w w:val="95"/>
          <w:sz w:val="32"/>
          <w:szCs w:val="32"/>
          <w:lang w:eastAsia="zh-CN"/>
        </w:rPr>
        <w:t>，</w:t>
      </w:r>
      <w:r>
        <w:rPr>
          <w:rFonts w:hint="eastAsia" w:ascii="仿宋_GB2312" w:hAnsi="Times New Roman" w:eastAsia="仿宋_GB2312" w:cs="仿宋_GB2312"/>
          <w:b/>
          <w:bCs/>
          <w:w w:val="95"/>
          <w:sz w:val="32"/>
          <w:szCs w:val="32"/>
          <w:lang w:val="en-US" w:eastAsia="zh-CN"/>
        </w:rPr>
        <w:t>一般应不少3个、不多于5个</w:t>
      </w:r>
      <w:r>
        <w:rPr>
          <w:rFonts w:hint="eastAsia" w:ascii="仿宋_GB2312" w:hAnsi="Times New Roman" w:eastAsia="仿宋_GB2312" w:cs="仿宋_GB2312"/>
          <w:b/>
          <w:bCs/>
          <w:w w:val="95"/>
          <w:sz w:val="32"/>
          <w:szCs w:val="32"/>
        </w:rPr>
        <w:t>。关键词的排序，通常应按研究（设计）的对象、性质（问题）和采取的手段排序，</w:t>
      </w:r>
      <w:r>
        <w:rPr>
          <w:rFonts w:hint="eastAsia" w:ascii="仿宋_GB2312" w:hAnsi="Times New Roman" w:eastAsia="仿宋_GB2312" w:cs="仿宋_GB2312"/>
          <w:b/>
          <w:bCs/>
          <w:color w:val="FF0000"/>
          <w:w w:val="95"/>
          <w:sz w:val="32"/>
          <w:szCs w:val="32"/>
        </w:rPr>
        <w:t>关键词后面加</w:t>
      </w:r>
      <w:r>
        <w:rPr>
          <w:rFonts w:hint="eastAsia" w:ascii="仿宋_GB2312" w:hAnsi="Times New Roman" w:eastAsia="仿宋_GB2312" w:cs="仿宋_GB2312"/>
          <w:b/>
          <w:bCs/>
          <w:color w:val="FF0000"/>
          <w:w w:val="95"/>
          <w:sz w:val="32"/>
          <w:szCs w:val="32"/>
          <w:lang w:val="en-US" w:eastAsia="zh-CN"/>
        </w:rPr>
        <w:t>中文“；”</w:t>
      </w:r>
      <w:r>
        <w:rPr>
          <w:rFonts w:hint="eastAsia" w:ascii="仿宋_GB2312" w:hAnsi="Times New Roman" w:eastAsia="仿宋_GB2312" w:cs="仿宋_GB2312"/>
          <w:b/>
          <w:bCs/>
          <w:color w:val="FF0000"/>
          <w:w w:val="95"/>
          <w:sz w:val="32"/>
          <w:szCs w:val="32"/>
        </w:rPr>
        <w:t>号</w:t>
      </w:r>
      <w:r>
        <w:rPr>
          <w:rFonts w:hint="eastAsia" w:ascii="仿宋_GB2312" w:hAnsi="Times New Roman" w:eastAsia="仿宋_GB2312" w:cs="仿宋_GB2312"/>
          <w:b/>
          <w:bCs/>
          <w:color w:val="FF0000"/>
          <w:w w:val="95"/>
          <w:sz w:val="32"/>
          <w:szCs w:val="32"/>
          <w:lang w:eastAsia="zh-CN"/>
        </w:rPr>
        <w:t>。</w:t>
      </w:r>
      <w:r>
        <w:rPr>
          <w:rFonts w:hint="eastAsia" w:ascii="仿宋_GB2312" w:hAnsi="Times New Roman" w:eastAsia="仿宋_GB2312" w:cs="仿宋_GB2312"/>
          <w:b/>
          <w:bCs/>
          <w:w w:val="95"/>
          <w:sz w:val="32"/>
          <w:szCs w:val="32"/>
        </w:rPr>
        <w:t>关键词应另起一行，排在摘要的左下方。中外文关键词应一一对应。</w:t>
      </w:r>
    </w:p>
    <w:p w14:paraId="5CA64A7A">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5</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目录</w:t>
      </w:r>
    </w:p>
    <w:p w14:paraId="4FF52F01">
      <w:pPr>
        <w:spacing w:beforeLines="50" w:line="360" w:lineRule="auto"/>
        <w:ind w:firstLine="608" w:firstLineChars="200"/>
        <w:rPr>
          <w:rFonts w:hint="default" w:ascii="仿宋_GB2312" w:hAnsi="Times New Roman" w:eastAsia="仿宋_GB2312" w:cs="Times New Roman"/>
          <w:w w:val="95"/>
          <w:sz w:val="32"/>
          <w:szCs w:val="32"/>
          <w:lang w:val="en-US" w:eastAsia="zh-CN"/>
        </w:rPr>
      </w:pPr>
      <w:r>
        <w:rPr>
          <w:rFonts w:hint="eastAsia" w:ascii="仿宋_GB2312" w:hAnsi="Times New Roman" w:eastAsia="仿宋_GB2312" w:cs="仿宋_GB2312"/>
          <w:w w:val="95"/>
          <w:sz w:val="32"/>
          <w:szCs w:val="32"/>
        </w:rPr>
        <w:t>目录由毕业论文（设计）各部分内容的顺序号、名称和页码组成，另页排在“摘要”之后。目录按三级标题编写（即：第</w:t>
      </w:r>
      <w:r>
        <w:rPr>
          <w:rFonts w:ascii="仿宋_GB2312" w:hAnsi="Times New Roman" w:eastAsia="仿宋_GB2312" w:cs="仿宋_GB2312"/>
          <w:w w:val="95"/>
          <w:sz w:val="32"/>
          <w:szCs w:val="32"/>
        </w:rPr>
        <w:t>1</w:t>
      </w:r>
      <w:r>
        <w:rPr>
          <w:rFonts w:hint="eastAsia" w:ascii="仿宋_GB2312" w:hAnsi="Times New Roman" w:eastAsia="仿宋_GB2312" w:cs="仿宋_GB2312"/>
          <w:w w:val="95"/>
          <w:sz w:val="32"/>
          <w:szCs w:val="32"/>
        </w:rPr>
        <w:t>章……、</w:t>
      </w:r>
      <w:r>
        <w:rPr>
          <w:rFonts w:ascii="仿宋_GB2312" w:hAnsi="Times New Roman" w:eastAsia="仿宋_GB2312" w:cs="仿宋_GB2312"/>
          <w:w w:val="95"/>
          <w:sz w:val="32"/>
          <w:szCs w:val="32"/>
        </w:rPr>
        <w:t>1.1</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1.1.1</w:t>
      </w:r>
      <w:r>
        <w:rPr>
          <w:rFonts w:hint="eastAsia" w:ascii="仿宋_GB2312" w:hAnsi="Times New Roman" w:eastAsia="仿宋_GB2312" w:cs="仿宋_GB2312"/>
          <w:w w:val="95"/>
          <w:sz w:val="32"/>
          <w:szCs w:val="32"/>
        </w:rPr>
        <w:t>……），要求标题层次清晰，用“…………”连接名称与页码，目录中标题的内容应与正文中的标题一致，参考文献、致谢及附录也应依次列入目录。</w:t>
      </w:r>
      <w:r>
        <w:rPr>
          <w:rFonts w:hint="eastAsia" w:ascii="仿宋_GB2312" w:hAnsi="Times New Roman" w:eastAsia="仿宋_GB2312" w:cs="仿宋_GB2312"/>
          <w:b/>
          <w:bCs/>
          <w:w w:val="95"/>
          <w:sz w:val="32"/>
          <w:szCs w:val="32"/>
          <w:lang w:val="en-US" w:eastAsia="zh-CN"/>
        </w:rPr>
        <w:t>目录必须是自动生成，以方便以后审核老师提出修改意见后调整。</w:t>
      </w:r>
    </w:p>
    <w:p w14:paraId="6DA746F5">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6</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正文</w:t>
      </w:r>
    </w:p>
    <w:p w14:paraId="0297BCE0">
      <w:pPr>
        <w:keepNext w:val="0"/>
        <w:keepLines w:val="0"/>
        <w:widowControl/>
        <w:suppressLineNumbers w:val="0"/>
        <w:ind w:firstLine="608" w:firstLineChars="200"/>
        <w:jc w:val="left"/>
      </w:pPr>
      <w:r>
        <w:rPr>
          <w:rFonts w:hint="eastAsia" w:ascii="仿宋_GB2312" w:hAnsi="Times New Roman" w:eastAsia="仿宋_GB2312" w:cs="仿宋_GB2312"/>
          <w:w w:val="95"/>
          <w:sz w:val="32"/>
          <w:szCs w:val="32"/>
        </w:rPr>
        <w:t>毕业论文（设计</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）的正文中全部标题层次应条理清楚</w:t>
      </w:r>
      <w:r>
        <w:rPr>
          <w:rFonts w:hint="eastAsia" w:ascii="仿宋_GB2312" w:hAnsi="Times New Roman" w:eastAsia="仿宋_GB2312" w:cs="仿宋_GB2312"/>
          <w:color w:val="FF0000"/>
          <w:w w:val="95"/>
          <w:sz w:val="32"/>
          <w:szCs w:val="32"/>
          <w:lang w:eastAsia="zh-CN"/>
        </w:rPr>
        <w:t>（</w:t>
      </w:r>
      <w:r>
        <w:rPr>
          <w:rFonts w:hint="eastAsia" w:ascii="仿宋_GB2312" w:hAnsi="Times New Roman" w:eastAsia="仿宋_GB2312" w:cs="仿宋_GB2312"/>
          <w:color w:val="FF0000"/>
          <w:w w:val="95"/>
          <w:sz w:val="32"/>
          <w:szCs w:val="32"/>
          <w:lang w:val="en-US" w:eastAsia="zh-CN"/>
        </w:rPr>
        <w:t>文字阐述部分不应少8000字</w:t>
      </w:r>
      <w:r>
        <w:rPr>
          <w:rFonts w:hint="eastAsia" w:ascii="仿宋_GB2312" w:hAnsi="Times New Roman" w:eastAsia="仿宋_GB2312" w:cs="仿宋_GB2312"/>
          <w:color w:val="FF0000"/>
          <w:w w:val="95"/>
          <w:sz w:val="32"/>
          <w:szCs w:val="32"/>
          <w:lang w:eastAsia="zh-CN"/>
        </w:rPr>
        <w:t>）</w:t>
      </w:r>
      <w:r>
        <w:rPr>
          <w:rFonts w:hint="eastAsia" w:ascii="仿宋_GB2312" w:hAnsi="Times New Roman" w:eastAsia="仿宋_GB2312" w:cs="仿宋_GB2312"/>
          <w:w w:val="95"/>
          <w:sz w:val="32"/>
          <w:szCs w:val="32"/>
        </w:rPr>
        <w:t>。</w:t>
      </w:r>
      <w:r>
        <w:rPr>
          <w:rFonts w:ascii="微软雅黑" w:hAnsi="微软雅黑" w:eastAsia="微软雅黑" w:cs="微软雅黑"/>
          <w:color w:val="000000"/>
          <w:kern w:val="0"/>
          <w:sz w:val="24"/>
          <w:szCs w:val="24"/>
          <w:lang w:val="en-US" w:eastAsia="zh-CN" w:bidi="ar"/>
        </w:rPr>
        <w:t xml:space="preserve">包括引言、相关技术方法介绍、研究方法、结果与分析、结论等部分 。 </w:t>
      </w:r>
    </w:p>
    <w:p w14:paraId="04C8E5DF">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1. 引言应简要介绍研究目的和意义、国内外研究现状、本文研究内容等； </w:t>
      </w:r>
    </w:p>
    <w:p w14:paraId="42D79D65">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2. 相关技术方法介绍应介绍本文涉及到的基本方法或系统使用的关键技术； </w:t>
      </w:r>
    </w:p>
    <w:p w14:paraId="07BB00E5">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3. 研究方法重点介绍本文所采用的研究方法或进行的系统设计分析等； </w:t>
      </w:r>
    </w:p>
    <w:p w14:paraId="0F1C6549">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4. 结果与分析应描述研究结果并对其进行分析和讨论或者给出系统实现和系统 </w:t>
      </w:r>
    </w:p>
    <w:p w14:paraId="76772D01">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测试； </w:t>
      </w:r>
    </w:p>
    <w:p w14:paraId="5073A300">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5. 结论应对全文工作进行总结和分析。</w:t>
      </w:r>
    </w:p>
    <w:p w14:paraId="4DB4BB8F">
      <w:pPr>
        <w:spacing w:beforeLines="50" w:line="360" w:lineRule="auto"/>
        <w:ind w:firstLine="611" w:firstLineChars="200"/>
        <w:rPr>
          <w:rFonts w:ascii="仿宋_GB2312" w:hAnsi="Times New Roman" w:eastAsia="仿宋_GB2312" w:cs="Times New Roman"/>
          <w:w w:val="95"/>
          <w:sz w:val="32"/>
          <w:szCs w:val="32"/>
        </w:rPr>
      </w:pPr>
      <w:r>
        <w:rPr>
          <w:rFonts w:hint="eastAsia" w:ascii="仿宋_GB2312" w:hAnsi="Times New Roman" w:eastAsia="仿宋_GB2312" w:cs="仿宋_GB2312"/>
          <w:b/>
          <w:bCs/>
          <w:w w:val="95"/>
          <w:sz w:val="32"/>
          <w:szCs w:val="32"/>
          <w:highlight w:val="yellow"/>
        </w:rPr>
        <w:t>格式如下所示</w:t>
      </w:r>
      <w:r>
        <w:rPr>
          <w:rFonts w:hint="eastAsia" w:ascii="仿宋_GB2312" w:hAnsi="Times New Roman" w:eastAsia="仿宋_GB2312" w:cs="仿宋_GB2312"/>
          <w:b/>
          <w:bCs/>
          <w:w w:val="95"/>
          <w:sz w:val="32"/>
          <w:szCs w:val="32"/>
          <w:highlight w:val="yellow"/>
          <w:lang w:eastAsia="zh-CN"/>
        </w:rPr>
        <w:t>，</w:t>
      </w:r>
      <w:r>
        <w:rPr>
          <w:rFonts w:hint="eastAsia" w:ascii="仿宋_GB2312" w:hAnsi="Times New Roman" w:eastAsia="仿宋_GB2312" w:cs="仿宋_GB2312"/>
          <w:b/>
          <w:bCs/>
          <w:w w:val="95"/>
          <w:sz w:val="32"/>
          <w:szCs w:val="32"/>
          <w:highlight w:val="yellow"/>
          <w:lang w:val="en-US" w:eastAsia="zh-CN"/>
        </w:rPr>
        <w:t>每一独立章节章应另起一页</w:t>
      </w:r>
      <w:r>
        <w:rPr>
          <w:rFonts w:hint="eastAsia" w:ascii="仿宋_GB2312" w:hAnsi="Times New Roman" w:eastAsia="仿宋_GB2312" w:cs="仿宋_GB2312"/>
          <w:w w:val="95"/>
          <w:sz w:val="32"/>
          <w:szCs w:val="32"/>
        </w:rPr>
        <w:t>：</w:t>
      </w:r>
    </w:p>
    <w:p w14:paraId="0A206CE8">
      <w:pPr>
        <w:spacing w:beforeLines="50" w:line="360" w:lineRule="auto"/>
        <w:ind w:firstLine="608" w:firstLineChars="200"/>
        <w:jc w:val="center"/>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第一章</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（居中，空一格写标题内容）</w:t>
      </w:r>
    </w:p>
    <w:p w14:paraId="7CAA0EBB">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1.1 </w:t>
      </w:r>
      <w:r>
        <w:rPr>
          <w:rFonts w:hint="eastAsia" w:ascii="仿宋_GB2312" w:hAnsi="Times New Roman" w:eastAsia="仿宋_GB2312" w:cs="仿宋_GB2312"/>
          <w:w w:val="95"/>
          <w:sz w:val="32"/>
          <w:szCs w:val="32"/>
        </w:rPr>
        <w:t>（顶格，空一格写标题内容）</w:t>
      </w:r>
    </w:p>
    <w:p w14:paraId="4FC36785">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1.1.1 </w:t>
      </w:r>
      <w:r>
        <w:rPr>
          <w:rFonts w:hint="eastAsia" w:ascii="仿宋_GB2312" w:hAnsi="Times New Roman" w:eastAsia="仿宋_GB2312" w:cs="仿宋_GB2312"/>
          <w:w w:val="95"/>
          <w:sz w:val="32"/>
          <w:szCs w:val="32"/>
        </w:rPr>
        <w:t>（顶格，空一格写标题内容）</w:t>
      </w:r>
    </w:p>
    <w:p w14:paraId="69A2E5C4">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毕业论文（设计）的正文包括前言（引言）、正文、结论三个部分。各章、节、条的层次依次按照“</w:t>
      </w:r>
      <w:r>
        <w:rPr>
          <w:rFonts w:ascii="仿宋_GB2312" w:hAnsi="Times New Roman" w:eastAsia="仿宋_GB2312" w:cs="仿宋_GB2312"/>
          <w:w w:val="95"/>
          <w:sz w:val="32"/>
          <w:szCs w:val="32"/>
        </w:rPr>
        <w:t>1</w:t>
      </w:r>
      <w:r>
        <w:rPr>
          <w:rFonts w:ascii="仿宋_GB2312" w:hAnsi="Times New Roman" w:eastAsia="仿宋_GB2312" w:cs="Times New Roman"/>
          <w:w w:val="95"/>
          <w:sz w:val="32"/>
          <w:szCs w:val="32"/>
        </w:rPr>
        <w:t>……</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1.1</w:t>
      </w:r>
      <w:r>
        <w:rPr>
          <w:rFonts w:ascii="仿宋_GB2312" w:hAnsi="Times New Roman" w:eastAsia="仿宋_GB2312" w:cs="Times New Roman"/>
          <w:w w:val="95"/>
          <w:sz w:val="32"/>
          <w:szCs w:val="32"/>
        </w:rPr>
        <w:t>……</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1.1.1</w:t>
      </w:r>
      <w:r>
        <w:rPr>
          <w:rFonts w:ascii="仿宋_GB2312" w:hAnsi="Times New Roman" w:eastAsia="仿宋_GB2312" w:cs="Times New Roman"/>
          <w:w w:val="95"/>
          <w:sz w:val="32"/>
          <w:szCs w:val="32"/>
        </w:rPr>
        <w:t>……</w:t>
      </w:r>
      <w:r>
        <w:rPr>
          <w:rFonts w:hint="eastAsia" w:ascii="仿宋_GB2312" w:hAnsi="Times New Roman" w:eastAsia="仿宋_GB2312" w:cs="仿宋_GB2312"/>
          <w:w w:val="95"/>
          <w:sz w:val="32"/>
          <w:szCs w:val="32"/>
        </w:rPr>
        <w:t>”标识，条以下具体款项的层次依次按照“</w:t>
      </w:r>
      <w:r>
        <w:rPr>
          <w:rFonts w:ascii="仿宋_GB2312" w:hAnsi="Times New Roman" w:eastAsia="仿宋_GB2312" w:cs="仿宋_GB2312"/>
          <w:w w:val="95"/>
          <w:sz w:val="32"/>
          <w:szCs w:val="32"/>
        </w:rPr>
        <w:t>1.1.1.1</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w:t>
      </w:r>
      <w:r>
        <w:rPr>
          <w:rFonts w:hint="eastAsia" w:ascii="仿宋_GB2312" w:hAnsi="Times New Roman" w:eastAsia="仿宋_GB2312" w:cs="仿宋_GB2312"/>
          <w:w w:val="95"/>
          <w:sz w:val="32"/>
          <w:szCs w:val="32"/>
        </w:rPr>
        <w:t>）”、“①”标识。</w:t>
      </w:r>
    </w:p>
    <w:p w14:paraId="2358EE82">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6</w:t>
      </w:r>
      <w:r>
        <w:rPr>
          <w:rFonts w:ascii="仿宋_GB2312" w:hAnsi="Times New Roman" w:eastAsia="仿宋_GB2312" w:cs="仿宋_GB2312"/>
          <w:w w:val="95"/>
          <w:sz w:val="32"/>
          <w:szCs w:val="32"/>
        </w:rPr>
        <w:t xml:space="preserve">.1  </w:t>
      </w:r>
      <w:r>
        <w:rPr>
          <w:rFonts w:hint="eastAsia" w:ascii="仿宋_GB2312" w:hAnsi="Times New Roman" w:eastAsia="仿宋_GB2312" w:cs="仿宋_GB2312"/>
          <w:w w:val="95"/>
          <w:sz w:val="32"/>
          <w:szCs w:val="32"/>
        </w:rPr>
        <w:t>前言（引言）</w:t>
      </w:r>
    </w:p>
    <w:p w14:paraId="218B2BF6">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前言（引言）主要说明研究或设计工作的目的、范围，对前人工作的评述以及理论依据（或设计依据）、研究设想（或设计构思）、研究方法（设计框架概述）和实验设计，预期结果和意义等。该部分应有一定量的文字叙述。</w:t>
      </w:r>
    </w:p>
    <w:p w14:paraId="09815655">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6</w:t>
      </w:r>
      <w:r>
        <w:rPr>
          <w:rFonts w:ascii="仿宋_GB2312" w:hAnsi="Times New Roman" w:eastAsia="仿宋_GB2312" w:cs="仿宋_GB2312"/>
          <w:w w:val="95"/>
          <w:sz w:val="32"/>
          <w:szCs w:val="32"/>
        </w:rPr>
        <w:t xml:space="preserve">.2  </w:t>
      </w:r>
      <w:r>
        <w:rPr>
          <w:rFonts w:hint="eastAsia" w:ascii="仿宋_GB2312" w:hAnsi="Times New Roman" w:eastAsia="仿宋_GB2312" w:cs="仿宋_GB2312"/>
          <w:w w:val="95"/>
          <w:sz w:val="32"/>
          <w:szCs w:val="32"/>
        </w:rPr>
        <w:t>正文</w:t>
      </w:r>
    </w:p>
    <w:p w14:paraId="7FC2404A">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正文是毕业论文（设计）的核心部分，占据主要篇幅。其内容可包括：调查（设计）对象、实验和观测方法、方案设计、仪器设备、材料、原材料、实验和观察结果、计算方法和编程原理、数据资料、图表、形成的论点（或设计成果）和导出的结论（或预计应用效果）等。</w:t>
      </w:r>
    </w:p>
    <w:p w14:paraId="31B80153">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选题背景。说明本论文课题的来源、目的、意义，应解决的主要问题，应达到的技术要求；简述本课题在国内外发展概况及存在的问题，本论文（设计）的指导思想。</w:t>
      </w:r>
    </w:p>
    <w:p w14:paraId="20312FD5">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方案论证。说明利用原理并进行方案选择，阐明为什么要选择这个方案（包括各种方案的分析、比较）以及所采用方案的特点。</w:t>
      </w:r>
    </w:p>
    <w:p w14:paraId="25AFA2CF">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过程论述。作者对自己研究（设计）工作的详细表述。要求论理正确、论据确凿、逻辑性强、层次分明、表达确切。</w:t>
      </w:r>
    </w:p>
    <w:p w14:paraId="04908104">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结果分析。对研究（设计）过程中所获得的主要数据、现象进行定性或定量分析。</w:t>
      </w:r>
    </w:p>
    <w:p w14:paraId="39FF4EC7">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正文中的图、表按下述要求处理：</w:t>
      </w:r>
    </w:p>
    <w:p w14:paraId="7BD2A336">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图。正文中的图主要包括曲线图、构造图、示意图、图解、框图、流程图、记录图、布置图、照片、图版等。</w:t>
      </w:r>
    </w:p>
    <w:p w14:paraId="0A9DD9DD">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图要有图号及简短确切的题名，图号按章序编号，并居中置于图下。须先见文后见图。图在正文中不能跨节排列。</w:t>
      </w:r>
    </w:p>
    <w:p w14:paraId="7F569440">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曲线图要求所有曲线不准徒手画，必须按国家规定标准或工程要求，采用计算机或手工绘制。</w:t>
      </w:r>
    </w:p>
    <w:p w14:paraId="40168102">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图纸要求图面整洁，布局合理，线条粗细均匀，圆弧连接光滑，尺寸标注规范，文字注释必须使用工程字书写。提倡使用计算机绘图。</w:t>
      </w:r>
    </w:p>
    <w:p w14:paraId="3C025F11">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表。正文中的表要有表号及简短确切的表名，表号按章序编号，并居中置于表的上方，表的编排一般是内容和测试项目由左向右横读，数据依序竖排。表中文字符号的字体应比正文小一号。</w:t>
      </w:r>
    </w:p>
    <w:p w14:paraId="2F9AD2FD">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6</w:t>
      </w:r>
      <w:r>
        <w:rPr>
          <w:rFonts w:ascii="仿宋_GB2312" w:hAnsi="Times New Roman" w:eastAsia="仿宋_GB2312" w:cs="仿宋_GB2312"/>
          <w:w w:val="95"/>
          <w:sz w:val="32"/>
          <w:szCs w:val="32"/>
        </w:rPr>
        <w:t xml:space="preserve">.3  </w:t>
      </w:r>
      <w:r>
        <w:rPr>
          <w:rFonts w:hint="eastAsia" w:ascii="仿宋_GB2312" w:hAnsi="Times New Roman" w:eastAsia="仿宋_GB2312" w:cs="仿宋_GB2312"/>
          <w:w w:val="95"/>
          <w:sz w:val="32"/>
          <w:szCs w:val="32"/>
        </w:rPr>
        <w:t>结论（设计成果）</w:t>
      </w:r>
    </w:p>
    <w:p w14:paraId="4BB5FC77">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结论是文章最终的、总体的结论，对整个研究、设计工作进行归纳和综合，结论应当准确、完整、明确、精练。如不可能导出应有的结论，也可以没有结论而进行必要的讨论。阐述本课题研究中存在的问题及进一步开展研究的见解和建议。</w:t>
      </w:r>
    </w:p>
    <w:p w14:paraId="15597A8F">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7</w:t>
      </w:r>
      <w:r>
        <w:rPr>
          <w:rFonts w:ascii="仿宋_GB2312" w:hAnsi="Times New Roman" w:eastAsia="仿宋_GB2312" w:cs="仿宋_GB2312"/>
          <w:w w:val="95"/>
          <w:sz w:val="32"/>
          <w:szCs w:val="32"/>
        </w:rPr>
        <w:t xml:space="preserve">  </w:t>
      </w:r>
      <w:r>
        <w:rPr>
          <w:rFonts w:hint="eastAsia" w:ascii="仿宋_GB2312" w:hAnsi="仿宋_GB2312" w:eastAsia="仿宋_GB2312" w:cs="仿宋_GB2312"/>
          <w:b/>
          <w:bCs/>
          <w:w w:val="95"/>
          <w:sz w:val="32"/>
          <w:szCs w:val="32"/>
        </w:rPr>
        <w:t>参考文献</w:t>
      </w:r>
      <w:r>
        <w:rPr>
          <w:rFonts w:hint="eastAsia" w:ascii="仿宋_GB2312" w:hAnsi="仿宋_GB2312" w:eastAsia="仿宋_GB2312" w:cs="仿宋_GB2312"/>
          <w:b/>
          <w:bCs/>
          <w:w w:val="95"/>
          <w:sz w:val="32"/>
          <w:szCs w:val="32"/>
          <w:lang w:val="en-US" w:eastAsia="zh-CN"/>
        </w:rPr>
        <w:t>及注释</w:t>
      </w:r>
    </w:p>
    <w:p w14:paraId="5D22AF52">
      <w:pPr>
        <w:keepNext w:val="0"/>
        <w:keepLines w:val="0"/>
        <w:pageBreakBefore w:val="0"/>
        <w:kinsoku/>
        <w:wordWrap/>
        <w:overflowPunct/>
        <w:topLinePunct w:val="0"/>
        <w:autoSpaceDE/>
        <w:autoSpaceDN/>
        <w:bidi w:val="0"/>
        <w:adjustRightInd/>
        <w:snapToGrid/>
        <w:spacing w:line="560" w:lineRule="exact"/>
        <w:ind w:firstLine="435"/>
        <w:textAlignment w:val="auto"/>
        <w:rPr>
          <w:rFonts w:hint="eastAsia" w:ascii="仿宋_GB2312" w:hAnsi="仿宋_GB2312" w:eastAsia="仿宋_GB2312" w:cs="仿宋_GB2312"/>
          <w:b w:val="0"/>
          <w:bCs w:val="0"/>
          <w:w w:val="95"/>
          <w:sz w:val="32"/>
          <w:szCs w:val="32"/>
        </w:rPr>
      </w:pPr>
      <w:r>
        <w:rPr>
          <w:rFonts w:ascii="仿宋_GB2312" w:hAnsi="Times New Roman" w:eastAsia="仿宋_GB2312" w:cs="仿宋_GB2312"/>
          <w:w w:val="95"/>
          <w:sz w:val="32"/>
          <w:szCs w:val="32"/>
        </w:rPr>
        <w:t xml:space="preserve"> </w:t>
      </w:r>
      <w:r>
        <w:rPr>
          <w:rFonts w:hint="eastAsia" w:ascii="仿宋_GB2312" w:hAnsi="仿宋_GB2312" w:eastAsia="仿宋_GB2312" w:cs="仿宋_GB2312"/>
          <w:b w:val="0"/>
          <w:bCs w:val="0"/>
          <w:w w:val="95"/>
          <w:sz w:val="32"/>
          <w:szCs w:val="32"/>
        </w:rPr>
        <w:t>参考文献是毕业设计不可缺少的组成部分，凡有引用他人成果之处，均应按论文中所出现的先后次序列于</w:t>
      </w:r>
      <w:r>
        <w:rPr>
          <w:rFonts w:hint="eastAsia" w:ascii="仿宋_GB2312" w:hAnsi="仿宋_GB2312" w:eastAsia="仿宋_GB2312" w:cs="仿宋_GB2312"/>
          <w:b w:val="0"/>
          <w:bCs w:val="0"/>
          <w:w w:val="95"/>
          <w:sz w:val="32"/>
          <w:szCs w:val="32"/>
          <w:lang w:val="en-US" w:eastAsia="zh-CN"/>
        </w:rPr>
        <w:t>文末。参考文献的著录均应符合国家有关标准（按照最新《信息与文献 参考文献著录规则》执行）。</w:t>
      </w:r>
      <w:r>
        <w:rPr>
          <w:rFonts w:hint="eastAsia" w:ascii="仿宋_GB2312" w:hAnsi="仿宋_GB2312" w:eastAsia="仿宋_GB2312" w:cs="仿宋_GB2312"/>
          <w:b w:val="0"/>
          <w:bCs w:val="0"/>
          <w:w w:val="95"/>
          <w:sz w:val="32"/>
          <w:szCs w:val="32"/>
        </w:rPr>
        <w:t>一篇论著在论文中多处引用时，在参考文献中只应出现一次，序号以第一次出现的位置为准。</w:t>
      </w:r>
    </w:p>
    <w:p w14:paraId="3B5DFD9C">
      <w:pPr>
        <w:spacing w:beforeLines="50" w:line="360" w:lineRule="auto"/>
        <w:ind w:firstLine="435"/>
        <w:rPr>
          <w:rFonts w:ascii="仿宋_GB2312" w:hAnsi="Times New Roman" w:eastAsia="仿宋_GB2312" w:cs="Times New Roman"/>
          <w:w w:val="95"/>
          <w:sz w:val="32"/>
          <w:szCs w:val="32"/>
        </w:rPr>
      </w:pPr>
      <w:r>
        <w:rPr>
          <w:rFonts w:hint="eastAsia" w:ascii="仿宋_GB2312" w:hAnsi="仿宋_GB2312" w:eastAsia="仿宋_GB2312" w:cs="仿宋_GB2312"/>
          <w:b w:val="0"/>
          <w:bCs w:val="0"/>
          <w:w w:val="95"/>
          <w:sz w:val="32"/>
          <w:szCs w:val="32"/>
        </w:rPr>
        <w:t>注释是作者对论著正文中某一特定内容的进一步解释或补充说明，列于该页地脚（以脚注形式标出）</w:t>
      </w:r>
      <w:r>
        <w:rPr>
          <w:rFonts w:hint="eastAsia" w:ascii="仿宋_GB2312" w:hAnsi="仿宋_GB2312" w:eastAsia="仿宋_GB2312" w:cs="仿宋_GB2312"/>
          <w:b w:val="0"/>
          <w:bCs w:val="0"/>
          <w:w w:val="95"/>
          <w:sz w:val="32"/>
          <w:szCs w:val="32"/>
          <w:lang w:eastAsia="zh-CN"/>
        </w:rPr>
        <w:t>，</w:t>
      </w:r>
      <w:r>
        <w:rPr>
          <w:rFonts w:hint="eastAsia" w:ascii="仿宋_GB2312" w:hAnsi="仿宋_GB2312" w:eastAsia="仿宋_GB2312" w:cs="仿宋_GB2312"/>
          <w:b w:val="0"/>
          <w:bCs w:val="0"/>
          <w:w w:val="95"/>
          <w:sz w:val="32"/>
          <w:szCs w:val="32"/>
        </w:rPr>
        <w:t>在人文科学和社会科学类学位论文较多使用。</w:t>
      </w:r>
      <w:r>
        <w:rPr>
          <w:rFonts w:hint="eastAsia" w:ascii="仿宋_GB2312" w:hAnsi="仿宋_GB2312" w:eastAsia="仿宋_GB2312" w:cs="仿宋_GB2312"/>
          <w:b w:val="0"/>
          <w:bCs w:val="0"/>
          <w:w w:val="95"/>
          <w:sz w:val="32"/>
          <w:szCs w:val="32"/>
          <w:lang w:val="en-US" w:eastAsia="zh-CN"/>
        </w:rPr>
        <w:t>注释使用数字，采用1、2、3或①、②、③格式列于引文右上角，注释内容用五号宋体字。</w:t>
      </w:r>
    </w:p>
    <w:p w14:paraId="3D626C2C">
      <w:pPr>
        <w:pStyle w:val="2"/>
        <w:ind w:firstLine="611" w:firstLineChars="200"/>
        <w:rPr>
          <w:rFonts w:hint="default" w:ascii="仿宋_GB2312" w:hAnsi="Times New Roman" w:eastAsia="仿宋_GB2312" w:cs="仿宋_GB2312"/>
          <w:b/>
          <w:bCs/>
          <w:w w:val="95"/>
          <w:kern w:val="2"/>
          <w:sz w:val="32"/>
          <w:szCs w:val="32"/>
          <w:lang w:val="en-US" w:eastAsia="zh-CN" w:bidi="ar-SA"/>
        </w:rPr>
      </w:pPr>
      <w:r>
        <w:rPr>
          <w:rFonts w:hint="eastAsia" w:ascii="仿宋_GB2312" w:hAnsi="Times New Roman" w:eastAsia="仿宋_GB2312" w:cs="仿宋_GB2312"/>
          <w:b/>
          <w:bCs/>
          <w:w w:val="95"/>
          <w:kern w:val="2"/>
          <w:sz w:val="32"/>
          <w:szCs w:val="32"/>
          <w:lang w:val="en-US" w:eastAsia="zh-CN" w:bidi="ar-SA"/>
        </w:rPr>
        <w:t>毕业论文（设计）所列参考文献，参考文献应不少于15篇，</w:t>
      </w:r>
    </w:p>
    <w:p w14:paraId="52C6015C">
      <w:pPr>
        <w:pStyle w:val="2"/>
        <w:rPr>
          <w:rFonts w:hint="default" w:ascii="仿宋_GB2312" w:hAnsi="Times New Roman" w:eastAsia="仿宋_GB2312" w:cs="仿宋_GB2312"/>
          <w:w w:val="95"/>
          <w:kern w:val="2"/>
          <w:sz w:val="32"/>
          <w:szCs w:val="32"/>
          <w:lang w:val="en-US" w:eastAsia="zh-CN" w:bidi="ar-SA"/>
        </w:rPr>
      </w:pPr>
      <w:r>
        <w:rPr>
          <w:rFonts w:hint="eastAsia" w:ascii="仿宋_GB2312" w:hAnsi="Times New Roman" w:eastAsia="仿宋_GB2312" w:cs="仿宋_GB2312"/>
          <w:b/>
          <w:bCs/>
          <w:w w:val="95"/>
          <w:kern w:val="2"/>
          <w:sz w:val="32"/>
          <w:szCs w:val="32"/>
          <w:lang w:val="en-US" w:eastAsia="zh-CN" w:bidi="ar-SA"/>
        </w:rPr>
        <w:t>文献应包括中外文献，应主要采用近3-5年来在核心期刊上发表的文献。</w:t>
      </w:r>
    </w:p>
    <w:p w14:paraId="2A3F5FF5">
      <w:pPr>
        <w:spacing w:beforeLines="50" w:line="360" w:lineRule="auto"/>
        <w:ind w:firstLine="608" w:firstLineChars="200"/>
        <w:rPr>
          <w:rFonts w:ascii="仿宋_GB2312" w:hAnsi="Times New Roman" w:eastAsia="仿宋_GB2312" w:cs="Times New Roman"/>
          <w:w w:val="95"/>
          <w:sz w:val="32"/>
          <w:szCs w:val="32"/>
        </w:rPr>
      </w:pPr>
    </w:p>
    <w:p w14:paraId="03BC6058">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各类参考文献条目的编排格式及示例如下。</w:t>
      </w:r>
    </w:p>
    <w:p w14:paraId="1832B393">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w:t>
      </w:r>
      <w:r>
        <w:rPr>
          <w:rFonts w:hint="eastAsia" w:ascii="仿宋_GB2312" w:hAnsi="Times New Roman" w:eastAsia="仿宋_GB2312" w:cs="仿宋_GB2312"/>
          <w:w w:val="95"/>
          <w:sz w:val="32"/>
          <w:szCs w:val="32"/>
        </w:rPr>
        <w:t>期刊</w:t>
      </w:r>
    </w:p>
    <w:p w14:paraId="1C682FB8">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[J].</w:t>
      </w:r>
      <w:r>
        <w:rPr>
          <w:rFonts w:hint="eastAsia" w:ascii="仿宋_GB2312" w:hAnsi="Times New Roman" w:eastAsia="仿宋_GB2312" w:cs="仿宋_GB2312"/>
          <w:w w:val="95"/>
          <w:sz w:val="32"/>
          <w:szCs w:val="32"/>
        </w:rPr>
        <w:t>刊名，出版年份，卷号（期号）</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：起止页码</w:t>
      </w:r>
      <w:r>
        <w:rPr>
          <w:rFonts w:ascii="仿宋_GB2312" w:hAnsi="Times New Roman" w:eastAsia="仿宋_GB2312" w:cs="仿宋_GB2312"/>
          <w:w w:val="95"/>
          <w:sz w:val="32"/>
          <w:szCs w:val="32"/>
        </w:rPr>
        <w:t>.</w:t>
      </w:r>
    </w:p>
    <w:p w14:paraId="167DC649">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714B03E0">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[1]</w:t>
      </w:r>
      <w:r>
        <w:rPr>
          <w:rFonts w:hint="eastAsia" w:ascii="仿宋_GB2312" w:hAnsi="Times New Roman" w:eastAsia="仿宋_GB2312" w:cs="仿宋_GB2312"/>
          <w:w w:val="95"/>
          <w:sz w:val="32"/>
          <w:szCs w:val="32"/>
        </w:rPr>
        <w:t>毛峡，丁玉宽</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图像的情感特征分析及其和谐感评价</w:t>
      </w:r>
      <w:r>
        <w:rPr>
          <w:rFonts w:ascii="仿宋_GB2312" w:hAnsi="Times New Roman" w:eastAsia="仿宋_GB2312" w:cs="仿宋_GB2312"/>
          <w:w w:val="95"/>
          <w:sz w:val="32"/>
          <w:szCs w:val="32"/>
        </w:rPr>
        <w:t>[J].</w:t>
      </w:r>
      <w:r>
        <w:rPr>
          <w:rFonts w:hint="eastAsia" w:ascii="仿宋_GB2312" w:hAnsi="Times New Roman" w:eastAsia="仿宋_GB2312" w:cs="仿宋_GB2312"/>
          <w:w w:val="95"/>
          <w:sz w:val="32"/>
          <w:szCs w:val="32"/>
        </w:rPr>
        <w:t>电子学报</w:t>
      </w:r>
      <w:r>
        <w:rPr>
          <w:rFonts w:ascii="仿宋_GB2312" w:hAnsi="Times New Roman" w:eastAsia="仿宋_GB2312" w:cs="仿宋_GB2312"/>
          <w:w w:val="95"/>
          <w:sz w:val="32"/>
          <w:szCs w:val="32"/>
        </w:rPr>
        <w:t>, 2001</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 xml:space="preserve">29 </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12A</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1923-1927.</w:t>
      </w:r>
    </w:p>
    <w:p w14:paraId="5DAF76BB">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2.</w:t>
      </w:r>
      <w:r>
        <w:rPr>
          <w:rFonts w:hint="eastAsia" w:ascii="仿宋_GB2312" w:hAnsi="Times New Roman" w:eastAsia="仿宋_GB2312" w:cs="仿宋_GB2312"/>
          <w:w w:val="95"/>
          <w:sz w:val="32"/>
          <w:szCs w:val="32"/>
        </w:rPr>
        <w:t>专著</w:t>
      </w:r>
    </w:p>
    <w:p w14:paraId="1B8DFE6B">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[M].</w:t>
      </w:r>
      <w:r>
        <w:rPr>
          <w:rFonts w:hint="eastAsia" w:ascii="仿宋_GB2312" w:hAnsi="Times New Roman" w:eastAsia="仿宋_GB2312" w:cs="仿宋_GB2312"/>
          <w:w w:val="95"/>
          <w:sz w:val="32"/>
          <w:szCs w:val="32"/>
        </w:rPr>
        <w:t>出版地：出版者，出版年：起止页码</w:t>
      </w:r>
      <w:r>
        <w:rPr>
          <w:rFonts w:ascii="仿宋_GB2312" w:hAnsi="Times New Roman" w:eastAsia="仿宋_GB2312" w:cs="仿宋_GB2312"/>
          <w:w w:val="95"/>
          <w:sz w:val="32"/>
          <w:szCs w:val="32"/>
        </w:rPr>
        <w:t>.</w:t>
      </w:r>
    </w:p>
    <w:p w14:paraId="5D13D60A">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40998EB0">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[3]</w:t>
      </w:r>
      <w:r>
        <w:rPr>
          <w:rFonts w:hint="eastAsia" w:ascii="仿宋_GB2312" w:hAnsi="Times New Roman" w:eastAsia="仿宋_GB2312" w:cs="仿宋_GB2312"/>
          <w:w w:val="95"/>
          <w:sz w:val="32"/>
          <w:szCs w:val="32"/>
        </w:rPr>
        <w:t>刘国钧，王连成</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图书馆史研究</w:t>
      </w:r>
      <w:r>
        <w:rPr>
          <w:rFonts w:ascii="仿宋_GB2312" w:hAnsi="Times New Roman" w:eastAsia="仿宋_GB2312" w:cs="仿宋_GB2312"/>
          <w:w w:val="95"/>
          <w:sz w:val="32"/>
          <w:szCs w:val="32"/>
        </w:rPr>
        <w:t>[M].</w:t>
      </w:r>
      <w:r>
        <w:rPr>
          <w:rFonts w:hint="eastAsia" w:ascii="仿宋_GB2312" w:hAnsi="Times New Roman" w:eastAsia="仿宋_GB2312" w:cs="仿宋_GB2312"/>
          <w:w w:val="95"/>
          <w:sz w:val="32"/>
          <w:szCs w:val="32"/>
        </w:rPr>
        <w:t>北京：高等教育出版社，</w:t>
      </w:r>
      <w:r>
        <w:rPr>
          <w:rFonts w:ascii="仿宋_GB2312" w:hAnsi="Times New Roman" w:eastAsia="仿宋_GB2312" w:cs="仿宋_GB2312"/>
          <w:w w:val="95"/>
          <w:sz w:val="32"/>
          <w:szCs w:val="32"/>
        </w:rPr>
        <w:t>1979</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15-18.</w:t>
      </w:r>
    </w:p>
    <w:p w14:paraId="4AE87DC0">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3.</w:t>
      </w:r>
      <w:r>
        <w:rPr>
          <w:rFonts w:hint="eastAsia" w:ascii="仿宋_GB2312" w:hAnsi="Times New Roman" w:eastAsia="仿宋_GB2312" w:cs="仿宋_GB2312"/>
          <w:w w:val="95"/>
          <w:sz w:val="32"/>
          <w:szCs w:val="32"/>
        </w:rPr>
        <w:t>会议论文集</w:t>
      </w:r>
    </w:p>
    <w:p w14:paraId="4EA0E51C">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[A].</w:t>
      </w:r>
      <w:r>
        <w:rPr>
          <w:rFonts w:hint="eastAsia" w:ascii="仿宋_GB2312" w:hAnsi="Times New Roman" w:eastAsia="仿宋_GB2312" w:cs="仿宋_GB2312"/>
          <w:w w:val="95"/>
          <w:sz w:val="32"/>
          <w:szCs w:val="32"/>
        </w:rPr>
        <w:t>主编</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论文集名</w:t>
      </w:r>
      <w:r>
        <w:rPr>
          <w:rFonts w:ascii="仿宋_GB2312" w:hAnsi="Times New Roman" w:eastAsia="仿宋_GB2312" w:cs="仿宋_GB2312"/>
          <w:w w:val="95"/>
          <w:sz w:val="32"/>
          <w:szCs w:val="32"/>
        </w:rPr>
        <w:t>[C].</w:t>
      </w:r>
      <w:r>
        <w:rPr>
          <w:rFonts w:hint="eastAsia" w:ascii="仿宋_GB2312" w:hAnsi="Times New Roman" w:eastAsia="仿宋_GB2312" w:cs="仿宋_GB2312"/>
          <w:w w:val="95"/>
          <w:sz w:val="32"/>
          <w:szCs w:val="32"/>
        </w:rPr>
        <w:t>出版地：出版者，出版年：起止页码</w:t>
      </w:r>
      <w:r>
        <w:rPr>
          <w:rFonts w:ascii="仿宋_GB2312" w:hAnsi="Times New Roman" w:eastAsia="仿宋_GB2312" w:cs="仿宋_GB2312"/>
          <w:w w:val="95"/>
          <w:sz w:val="32"/>
          <w:szCs w:val="32"/>
        </w:rPr>
        <w:t>.</w:t>
      </w:r>
    </w:p>
    <w:p w14:paraId="567F5DA2">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7E4CE51B">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[4]</w:t>
      </w:r>
      <w:r>
        <w:rPr>
          <w:rFonts w:hint="eastAsia" w:ascii="仿宋_GB2312" w:hAnsi="Times New Roman" w:eastAsia="仿宋_GB2312" w:cs="仿宋_GB2312"/>
          <w:w w:val="95"/>
          <w:sz w:val="32"/>
          <w:szCs w:val="32"/>
        </w:rPr>
        <w:t>毛</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峡</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绘画的音乐表现</w:t>
      </w:r>
      <w:r>
        <w:rPr>
          <w:rFonts w:ascii="仿宋_GB2312" w:hAnsi="Times New Roman" w:eastAsia="仿宋_GB2312" w:cs="仿宋_GB2312"/>
          <w:w w:val="95"/>
          <w:sz w:val="32"/>
          <w:szCs w:val="32"/>
        </w:rPr>
        <w:t>[A].</w:t>
      </w:r>
      <w:r>
        <w:rPr>
          <w:rFonts w:hint="eastAsia" w:ascii="仿宋_GB2312" w:hAnsi="Times New Roman" w:eastAsia="仿宋_GB2312" w:cs="仿宋_GB2312"/>
          <w:w w:val="95"/>
          <w:sz w:val="32"/>
          <w:szCs w:val="32"/>
        </w:rPr>
        <w:t>中国人工智能学会</w:t>
      </w:r>
      <w:r>
        <w:rPr>
          <w:rFonts w:ascii="仿宋_GB2312" w:hAnsi="Times New Roman" w:eastAsia="仿宋_GB2312" w:cs="仿宋_GB2312"/>
          <w:w w:val="95"/>
          <w:sz w:val="32"/>
          <w:szCs w:val="32"/>
        </w:rPr>
        <w:t>.2001</w:t>
      </w:r>
      <w:r>
        <w:rPr>
          <w:rFonts w:hint="eastAsia" w:ascii="仿宋_GB2312" w:hAnsi="Times New Roman" w:eastAsia="仿宋_GB2312" w:cs="仿宋_GB2312"/>
          <w:w w:val="95"/>
          <w:sz w:val="32"/>
          <w:szCs w:val="32"/>
        </w:rPr>
        <w:t>年全国学术年会论文集</w:t>
      </w:r>
      <w:r>
        <w:rPr>
          <w:rFonts w:ascii="仿宋_GB2312" w:hAnsi="Times New Roman" w:eastAsia="仿宋_GB2312" w:cs="仿宋_GB2312"/>
          <w:w w:val="95"/>
          <w:sz w:val="32"/>
          <w:szCs w:val="32"/>
        </w:rPr>
        <w:t>[C].</w:t>
      </w:r>
      <w:r>
        <w:rPr>
          <w:rFonts w:hint="eastAsia" w:ascii="仿宋_GB2312" w:hAnsi="Times New Roman" w:eastAsia="仿宋_GB2312" w:cs="仿宋_GB2312"/>
          <w:w w:val="95"/>
          <w:sz w:val="32"/>
          <w:szCs w:val="32"/>
        </w:rPr>
        <w:t>北京：北京邮电大学出版社</w:t>
      </w:r>
      <w:r>
        <w:rPr>
          <w:rFonts w:ascii="仿宋_GB2312" w:hAnsi="Times New Roman" w:eastAsia="仿宋_GB2312" w:cs="仿宋_GB2312"/>
          <w:w w:val="95"/>
          <w:sz w:val="32"/>
          <w:szCs w:val="32"/>
        </w:rPr>
        <w:t>, 2001</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739-740.</w:t>
      </w:r>
    </w:p>
    <w:p w14:paraId="38A2ACD4">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4.</w:t>
      </w:r>
      <w:r>
        <w:rPr>
          <w:rFonts w:hint="eastAsia" w:ascii="仿宋_GB2312" w:hAnsi="Times New Roman" w:eastAsia="仿宋_GB2312" w:cs="仿宋_GB2312"/>
          <w:w w:val="95"/>
          <w:sz w:val="32"/>
          <w:szCs w:val="32"/>
        </w:rPr>
        <w:t>学位论文</w:t>
      </w:r>
    </w:p>
    <w:p w14:paraId="59222DE5">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[D].</w:t>
      </w:r>
      <w:r>
        <w:rPr>
          <w:rFonts w:hint="eastAsia" w:ascii="仿宋_GB2312" w:hAnsi="Times New Roman" w:eastAsia="仿宋_GB2312" w:cs="仿宋_GB2312"/>
          <w:w w:val="95"/>
          <w:sz w:val="32"/>
          <w:szCs w:val="32"/>
        </w:rPr>
        <w:t>保存地：保存单位，年份</w:t>
      </w:r>
      <w:r>
        <w:rPr>
          <w:rFonts w:ascii="仿宋_GB2312" w:hAnsi="Times New Roman" w:eastAsia="仿宋_GB2312" w:cs="仿宋_GB2312"/>
          <w:w w:val="95"/>
          <w:sz w:val="32"/>
          <w:szCs w:val="32"/>
        </w:rPr>
        <w:t xml:space="preserve">.  </w:t>
      </w:r>
    </w:p>
    <w:p w14:paraId="4C8C7382">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3D706A22">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[6]</w:t>
      </w:r>
      <w:r>
        <w:rPr>
          <w:rFonts w:hint="eastAsia" w:ascii="仿宋_GB2312" w:hAnsi="Times New Roman" w:eastAsia="仿宋_GB2312" w:cs="仿宋_GB2312"/>
          <w:w w:val="95"/>
          <w:sz w:val="32"/>
          <w:szCs w:val="32"/>
        </w:rPr>
        <w:t>张和生</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地质力学系统理论</w:t>
      </w:r>
      <w:r>
        <w:rPr>
          <w:rFonts w:ascii="仿宋_GB2312" w:hAnsi="Times New Roman" w:eastAsia="仿宋_GB2312" w:cs="仿宋_GB2312"/>
          <w:w w:val="95"/>
          <w:sz w:val="32"/>
          <w:szCs w:val="32"/>
        </w:rPr>
        <w:t>[D].</w:t>
      </w:r>
      <w:r>
        <w:rPr>
          <w:rFonts w:hint="eastAsia" w:ascii="仿宋_GB2312" w:hAnsi="Times New Roman" w:eastAsia="仿宋_GB2312" w:cs="仿宋_GB2312"/>
          <w:w w:val="95"/>
          <w:sz w:val="32"/>
          <w:szCs w:val="32"/>
        </w:rPr>
        <w:t>太原：太原理工大学，</w:t>
      </w:r>
      <w:r>
        <w:rPr>
          <w:rFonts w:ascii="仿宋_GB2312" w:hAnsi="Times New Roman" w:eastAsia="仿宋_GB2312" w:cs="仿宋_GB2312"/>
          <w:w w:val="95"/>
          <w:sz w:val="32"/>
          <w:szCs w:val="32"/>
        </w:rPr>
        <w:t>1998.</w:t>
      </w:r>
    </w:p>
    <w:p w14:paraId="1D772E6D">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5.</w:t>
      </w:r>
      <w:r>
        <w:rPr>
          <w:rFonts w:hint="eastAsia" w:ascii="仿宋_GB2312" w:hAnsi="Times New Roman" w:eastAsia="仿宋_GB2312" w:cs="仿宋_GB2312"/>
          <w:w w:val="95"/>
          <w:sz w:val="32"/>
          <w:szCs w:val="32"/>
        </w:rPr>
        <w:t>报告</w:t>
      </w:r>
    </w:p>
    <w:p w14:paraId="163F70D5">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[R].</w:t>
      </w:r>
      <w:r>
        <w:rPr>
          <w:rFonts w:hint="eastAsia" w:ascii="仿宋_GB2312" w:hAnsi="Times New Roman" w:eastAsia="仿宋_GB2312" w:cs="仿宋_GB2312"/>
          <w:w w:val="95"/>
          <w:sz w:val="32"/>
          <w:szCs w:val="32"/>
        </w:rPr>
        <w:t>报告地：报告会主办单位，年份</w:t>
      </w:r>
      <w:r>
        <w:rPr>
          <w:rFonts w:ascii="仿宋_GB2312" w:hAnsi="Times New Roman" w:eastAsia="仿宋_GB2312" w:cs="仿宋_GB2312"/>
          <w:w w:val="95"/>
          <w:sz w:val="32"/>
          <w:szCs w:val="32"/>
        </w:rPr>
        <w:t>.</w:t>
      </w:r>
    </w:p>
    <w:p w14:paraId="1135BF59">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02A3818C">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[7]</w:t>
      </w:r>
      <w:r>
        <w:rPr>
          <w:rFonts w:hint="eastAsia" w:ascii="仿宋_GB2312" w:hAnsi="Times New Roman" w:eastAsia="仿宋_GB2312" w:cs="仿宋_GB2312"/>
          <w:w w:val="95"/>
          <w:sz w:val="32"/>
          <w:szCs w:val="32"/>
        </w:rPr>
        <w:t>冯西桥</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核反应堆压力容器的</w:t>
      </w:r>
      <w:r>
        <w:rPr>
          <w:rFonts w:ascii="仿宋_GB2312" w:hAnsi="Times New Roman" w:eastAsia="仿宋_GB2312" w:cs="仿宋_GB2312"/>
          <w:w w:val="95"/>
          <w:sz w:val="32"/>
          <w:szCs w:val="32"/>
        </w:rPr>
        <w:t>LBB</w:t>
      </w:r>
      <w:r>
        <w:rPr>
          <w:rFonts w:hint="eastAsia" w:ascii="仿宋_GB2312" w:hAnsi="Times New Roman" w:eastAsia="仿宋_GB2312" w:cs="仿宋_GB2312"/>
          <w:w w:val="95"/>
          <w:sz w:val="32"/>
          <w:szCs w:val="32"/>
        </w:rPr>
        <w:t>分析</w:t>
      </w:r>
      <w:r>
        <w:rPr>
          <w:rFonts w:ascii="仿宋_GB2312" w:hAnsi="Times New Roman" w:eastAsia="仿宋_GB2312" w:cs="仿宋_GB2312"/>
          <w:w w:val="95"/>
          <w:sz w:val="32"/>
          <w:szCs w:val="32"/>
        </w:rPr>
        <w:t>[R].</w:t>
      </w:r>
      <w:r>
        <w:rPr>
          <w:rFonts w:hint="eastAsia" w:ascii="仿宋_GB2312" w:hAnsi="Times New Roman" w:eastAsia="仿宋_GB2312" w:cs="仿宋_GB2312"/>
          <w:w w:val="95"/>
          <w:sz w:val="32"/>
          <w:szCs w:val="32"/>
        </w:rPr>
        <w:t>北京：清华大学核能技术设计研究院，</w:t>
      </w:r>
      <w:r>
        <w:rPr>
          <w:rFonts w:ascii="仿宋_GB2312" w:hAnsi="Times New Roman" w:eastAsia="仿宋_GB2312" w:cs="仿宋_GB2312"/>
          <w:w w:val="95"/>
          <w:sz w:val="32"/>
          <w:szCs w:val="32"/>
        </w:rPr>
        <w:t>1997.</w:t>
      </w:r>
    </w:p>
    <w:p w14:paraId="0E5077FE">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6.</w:t>
      </w:r>
      <w:r>
        <w:rPr>
          <w:rFonts w:hint="eastAsia" w:ascii="仿宋_GB2312" w:hAnsi="Times New Roman" w:eastAsia="仿宋_GB2312" w:cs="仿宋_GB2312"/>
          <w:w w:val="95"/>
          <w:sz w:val="32"/>
          <w:szCs w:val="32"/>
        </w:rPr>
        <w:t>专利文献</w:t>
      </w:r>
    </w:p>
    <w:p w14:paraId="322FA03E">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专利所有者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专利题名</w:t>
      </w:r>
      <w:r>
        <w:rPr>
          <w:rFonts w:ascii="仿宋_GB2312" w:hAnsi="Times New Roman" w:eastAsia="仿宋_GB2312" w:cs="仿宋_GB2312"/>
          <w:w w:val="95"/>
          <w:sz w:val="32"/>
          <w:szCs w:val="32"/>
        </w:rPr>
        <w:t>[P].</w:t>
      </w:r>
      <w:r>
        <w:rPr>
          <w:rFonts w:hint="eastAsia" w:ascii="仿宋_GB2312" w:hAnsi="Times New Roman" w:eastAsia="仿宋_GB2312" w:cs="仿宋_GB2312"/>
          <w:w w:val="95"/>
          <w:sz w:val="32"/>
          <w:szCs w:val="32"/>
        </w:rPr>
        <w:t>专利国别：专利号，发布日期</w:t>
      </w:r>
      <w:r>
        <w:rPr>
          <w:rFonts w:ascii="仿宋_GB2312" w:hAnsi="Times New Roman" w:eastAsia="仿宋_GB2312" w:cs="仿宋_GB2312"/>
          <w:w w:val="95"/>
          <w:sz w:val="32"/>
          <w:szCs w:val="32"/>
        </w:rPr>
        <w:t>.</w:t>
      </w:r>
    </w:p>
    <w:p w14:paraId="63204C0E">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7F9B4E5C">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[8]</w:t>
      </w:r>
      <w:r>
        <w:rPr>
          <w:rFonts w:hint="eastAsia" w:ascii="仿宋_GB2312" w:hAnsi="Times New Roman" w:eastAsia="仿宋_GB2312" w:cs="仿宋_GB2312"/>
          <w:w w:val="95"/>
          <w:sz w:val="32"/>
          <w:szCs w:val="32"/>
        </w:rPr>
        <w:t>姜锡洲</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一种温热外敷药制备方案</w:t>
      </w:r>
      <w:r>
        <w:rPr>
          <w:rFonts w:ascii="仿宋_GB2312" w:hAnsi="Times New Roman" w:eastAsia="仿宋_GB2312" w:cs="仿宋_GB2312"/>
          <w:w w:val="95"/>
          <w:sz w:val="32"/>
          <w:szCs w:val="32"/>
        </w:rPr>
        <w:t>[P].</w:t>
      </w:r>
      <w:r>
        <w:rPr>
          <w:rFonts w:hint="eastAsia" w:ascii="仿宋_GB2312" w:hAnsi="Times New Roman" w:eastAsia="仿宋_GB2312" w:cs="仿宋_GB2312"/>
          <w:w w:val="95"/>
          <w:sz w:val="32"/>
          <w:szCs w:val="32"/>
        </w:rPr>
        <w:t>中国专利：</w:t>
      </w:r>
      <w:r>
        <w:rPr>
          <w:rFonts w:ascii="仿宋_GB2312" w:hAnsi="Times New Roman" w:eastAsia="仿宋_GB2312" w:cs="仿宋_GB2312"/>
          <w:w w:val="95"/>
          <w:sz w:val="32"/>
          <w:szCs w:val="32"/>
        </w:rPr>
        <w:t>881056078</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1983-08-12.</w:t>
      </w:r>
    </w:p>
    <w:p w14:paraId="6FE3D965">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7.</w:t>
      </w:r>
      <w:r>
        <w:rPr>
          <w:rFonts w:hint="eastAsia" w:ascii="仿宋_GB2312" w:hAnsi="Times New Roman" w:eastAsia="仿宋_GB2312" w:cs="仿宋_GB2312"/>
          <w:w w:val="95"/>
          <w:sz w:val="32"/>
          <w:szCs w:val="32"/>
        </w:rPr>
        <w:t>国际、国家标准</w:t>
      </w:r>
    </w:p>
    <w:p w14:paraId="06DCAE14">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标准代号，标准名称</w:t>
      </w:r>
      <w:r>
        <w:rPr>
          <w:rFonts w:ascii="仿宋_GB2312" w:hAnsi="Times New Roman" w:eastAsia="仿宋_GB2312" w:cs="仿宋_GB2312"/>
          <w:w w:val="95"/>
          <w:sz w:val="32"/>
          <w:szCs w:val="32"/>
        </w:rPr>
        <w:t>[S].</w:t>
      </w:r>
      <w:r>
        <w:rPr>
          <w:rFonts w:hint="eastAsia" w:ascii="仿宋_GB2312" w:hAnsi="Times New Roman" w:eastAsia="仿宋_GB2312" w:cs="仿宋_GB2312"/>
          <w:w w:val="95"/>
          <w:sz w:val="32"/>
          <w:szCs w:val="32"/>
        </w:rPr>
        <w:t>出版地：出版者，出版年</w:t>
      </w:r>
      <w:r>
        <w:rPr>
          <w:rFonts w:ascii="仿宋_GB2312" w:hAnsi="Times New Roman" w:eastAsia="仿宋_GB2312" w:cs="仿宋_GB2312"/>
          <w:w w:val="95"/>
          <w:sz w:val="32"/>
          <w:szCs w:val="32"/>
        </w:rPr>
        <w:t>.</w:t>
      </w:r>
    </w:p>
    <w:p w14:paraId="117A7156">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4F53250C">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[9] GB/T 16159</w:t>
      </w:r>
      <w:r>
        <w:rPr>
          <w:rFonts w:ascii="仿宋_GB2312" w:hAnsi="Times New Roman" w:eastAsia="仿宋_GB2312" w:cs="Times New Roman"/>
          <w:w w:val="95"/>
          <w:sz w:val="32"/>
          <w:szCs w:val="32"/>
        </w:rPr>
        <w:t>—</w:t>
      </w:r>
      <w:r>
        <w:rPr>
          <w:rFonts w:ascii="仿宋_GB2312" w:hAnsi="Times New Roman" w:eastAsia="仿宋_GB2312" w:cs="仿宋_GB2312"/>
          <w:w w:val="95"/>
          <w:sz w:val="32"/>
          <w:szCs w:val="32"/>
        </w:rPr>
        <w:t>1996</w:t>
      </w:r>
      <w:r>
        <w:rPr>
          <w:rFonts w:hint="eastAsia" w:ascii="仿宋_GB2312" w:hAnsi="Times New Roman" w:eastAsia="仿宋_GB2312" w:cs="仿宋_GB2312"/>
          <w:w w:val="95"/>
          <w:sz w:val="32"/>
          <w:szCs w:val="32"/>
        </w:rPr>
        <w:t>，汉语拼音正词法基本规则</w:t>
      </w:r>
      <w:r>
        <w:rPr>
          <w:rFonts w:ascii="仿宋_GB2312" w:hAnsi="Times New Roman" w:eastAsia="仿宋_GB2312" w:cs="仿宋_GB2312"/>
          <w:w w:val="95"/>
          <w:sz w:val="32"/>
          <w:szCs w:val="32"/>
        </w:rPr>
        <w:t>[S].</w:t>
      </w:r>
      <w:r>
        <w:rPr>
          <w:rFonts w:hint="eastAsia" w:ascii="仿宋_GB2312" w:hAnsi="Times New Roman" w:eastAsia="仿宋_GB2312" w:cs="仿宋_GB2312"/>
          <w:w w:val="95"/>
          <w:sz w:val="32"/>
          <w:szCs w:val="32"/>
        </w:rPr>
        <w:t>北京：中国标准出版社，</w:t>
      </w:r>
      <w:r>
        <w:rPr>
          <w:rFonts w:ascii="仿宋_GB2312" w:hAnsi="Times New Roman" w:eastAsia="仿宋_GB2312" w:cs="仿宋_GB2312"/>
          <w:w w:val="95"/>
          <w:sz w:val="32"/>
          <w:szCs w:val="32"/>
        </w:rPr>
        <w:t>1996.</w:t>
      </w:r>
    </w:p>
    <w:p w14:paraId="27F3AE92">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8.</w:t>
      </w:r>
      <w:r>
        <w:rPr>
          <w:rFonts w:hint="eastAsia" w:ascii="仿宋_GB2312" w:hAnsi="Times New Roman" w:eastAsia="仿宋_GB2312" w:cs="仿宋_GB2312"/>
          <w:w w:val="95"/>
          <w:sz w:val="32"/>
          <w:szCs w:val="32"/>
        </w:rPr>
        <w:t>报纸文章</w:t>
      </w:r>
    </w:p>
    <w:p w14:paraId="42B2A5B0">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文献题名</w:t>
      </w:r>
      <w:r>
        <w:rPr>
          <w:rFonts w:ascii="仿宋_GB2312" w:hAnsi="Times New Roman" w:eastAsia="仿宋_GB2312" w:cs="仿宋_GB2312"/>
          <w:w w:val="95"/>
          <w:sz w:val="32"/>
          <w:szCs w:val="32"/>
        </w:rPr>
        <w:t>[N].</w:t>
      </w:r>
      <w:r>
        <w:rPr>
          <w:rFonts w:hint="eastAsia" w:ascii="仿宋_GB2312" w:hAnsi="Times New Roman" w:eastAsia="仿宋_GB2312" w:cs="仿宋_GB2312"/>
          <w:w w:val="95"/>
          <w:sz w:val="32"/>
          <w:szCs w:val="32"/>
        </w:rPr>
        <w:t>报纸名，出版日期（版次）</w:t>
      </w:r>
      <w:r>
        <w:rPr>
          <w:rFonts w:ascii="仿宋_GB2312" w:hAnsi="Times New Roman" w:eastAsia="仿宋_GB2312" w:cs="仿宋_GB2312"/>
          <w:w w:val="95"/>
          <w:sz w:val="32"/>
          <w:szCs w:val="32"/>
        </w:rPr>
        <w:t>.</w:t>
      </w:r>
    </w:p>
    <w:p w14:paraId="54418BFC">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4651CEBD">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[10]</w:t>
      </w:r>
      <w:r>
        <w:rPr>
          <w:rFonts w:hint="eastAsia" w:ascii="仿宋_GB2312" w:hAnsi="Times New Roman" w:eastAsia="仿宋_GB2312" w:cs="仿宋_GB2312"/>
          <w:w w:val="95"/>
          <w:sz w:val="32"/>
          <w:szCs w:val="32"/>
        </w:rPr>
        <w:t>毛</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峡</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情感工学破解</w:t>
      </w:r>
      <w:r>
        <w:rPr>
          <w:rFonts w:ascii="仿宋_GB2312" w:hAnsi="Times New Roman" w:eastAsia="仿宋_GB2312" w:cs="Times New Roman"/>
          <w:w w:val="95"/>
          <w:sz w:val="32"/>
          <w:szCs w:val="32"/>
        </w:rPr>
        <w:t>‘</w:t>
      </w:r>
      <w:r>
        <w:rPr>
          <w:rFonts w:hint="eastAsia" w:ascii="仿宋_GB2312" w:hAnsi="Times New Roman" w:eastAsia="仿宋_GB2312" w:cs="仿宋_GB2312"/>
          <w:w w:val="95"/>
          <w:sz w:val="32"/>
          <w:szCs w:val="32"/>
        </w:rPr>
        <w:t>舒服</w:t>
      </w:r>
      <w:r>
        <w:rPr>
          <w:rFonts w:ascii="仿宋_GB2312" w:hAnsi="Times New Roman" w:eastAsia="仿宋_GB2312" w:cs="Times New Roman"/>
          <w:w w:val="95"/>
          <w:sz w:val="32"/>
          <w:szCs w:val="32"/>
        </w:rPr>
        <w:t>’</w:t>
      </w:r>
      <w:r>
        <w:rPr>
          <w:rFonts w:hint="eastAsia" w:ascii="仿宋_GB2312" w:hAnsi="Times New Roman" w:eastAsia="仿宋_GB2312" w:cs="仿宋_GB2312"/>
          <w:w w:val="95"/>
          <w:sz w:val="32"/>
          <w:szCs w:val="32"/>
        </w:rPr>
        <w:t>之迷</w:t>
      </w:r>
      <w:r>
        <w:rPr>
          <w:rFonts w:ascii="仿宋_GB2312" w:hAnsi="Times New Roman" w:eastAsia="仿宋_GB2312" w:cs="仿宋_GB2312"/>
          <w:w w:val="95"/>
          <w:sz w:val="32"/>
          <w:szCs w:val="32"/>
        </w:rPr>
        <w:t>[N].</w:t>
      </w:r>
      <w:r>
        <w:rPr>
          <w:rFonts w:hint="eastAsia" w:ascii="仿宋_GB2312" w:hAnsi="Times New Roman" w:eastAsia="仿宋_GB2312" w:cs="仿宋_GB2312"/>
          <w:w w:val="95"/>
          <w:sz w:val="32"/>
          <w:szCs w:val="32"/>
        </w:rPr>
        <w:t>光明日报，</w:t>
      </w:r>
      <w:r>
        <w:rPr>
          <w:rFonts w:ascii="仿宋_GB2312" w:hAnsi="Times New Roman" w:eastAsia="仿宋_GB2312" w:cs="仿宋_GB2312"/>
          <w:w w:val="95"/>
          <w:sz w:val="32"/>
          <w:szCs w:val="32"/>
        </w:rPr>
        <w:t>2000-4-17</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B1</w:t>
      </w:r>
      <w:r>
        <w:rPr>
          <w:rFonts w:hint="eastAsia" w:ascii="仿宋_GB2312" w:hAnsi="Times New Roman" w:eastAsia="仿宋_GB2312" w:cs="仿宋_GB2312"/>
          <w:w w:val="95"/>
          <w:sz w:val="32"/>
          <w:szCs w:val="32"/>
        </w:rPr>
        <w:t>）</w:t>
      </w:r>
      <w:r>
        <w:rPr>
          <w:rFonts w:ascii="仿宋_GB2312" w:hAnsi="Times New Roman" w:eastAsia="仿宋_GB2312" w:cs="仿宋_GB2312"/>
          <w:w w:val="95"/>
          <w:sz w:val="32"/>
          <w:szCs w:val="32"/>
        </w:rPr>
        <w:t xml:space="preserve">. </w:t>
      </w:r>
    </w:p>
    <w:p w14:paraId="1F3737DD">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9.</w:t>
      </w:r>
      <w:r>
        <w:rPr>
          <w:rFonts w:hint="eastAsia" w:ascii="仿宋_GB2312" w:hAnsi="Times New Roman" w:eastAsia="仿宋_GB2312" w:cs="仿宋_GB2312"/>
          <w:w w:val="95"/>
          <w:sz w:val="32"/>
          <w:szCs w:val="32"/>
        </w:rPr>
        <w:t>电子文献</w:t>
      </w:r>
    </w:p>
    <w:p w14:paraId="79193DE3">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序号</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作者</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电子文献题名</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文献类型</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载体类型</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电子文献的出版或可获得地址，发表或更新的期</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引用日期（任选）</w:t>
      </w:r>
      <w:r>
        <w:rPr>
          <w:rFonts w:ascii="仿宋_GB2312" w:hAnsi="Times New Roman" w:eastAsia="仿宋_GB2312" w:cs="仿宋_GB2312"/>
          <w:w w:val="95"/>
          <w:sz w:val="32"/>
          <w:szCs w:val="32"/>
        </w:rPr>
        <w:t>.</w:t>
      </w:r>
    </w:p>
    <w:p w14:paraId="6FDDE9AC">
      <w:pPr>
        <w:adjustRightInd w:val="0"/>
        <w:snapToGrid w:val="0"/>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例如：</w:t>
      </w:r>
    </w:p>
    <w:p w14:paraId="5C57ED8F">
      <w:pPr>
        <w:adjustRightInd w:val="0"/>
        <w:snapToGrid w:val="0"/>
        <w:spacing w:beforeLines="50" w:line="360" w:lineRule="auto"/>
        <w:ind w:firstLine="608" w:firstLineChars="200"/>
        <w:rPr>
          <w:rFonts w:ascii="仿宋_GB2312" w:hAnsi="Times New Roman" w:eastAsia="仿宋_GB2312" w:cs="仿宋_GB2312"/>
          <w:w w:val="95"/>
          <w:sz w:val="32"/>
          <w:szCs w:val="32"/>
        </w:rPr>
      </w:pPr>
      <w:r>
        <w:rPr>
          <w:rFonts w:ascii="仿宋_GB2312" w:hAnsi="Times New Roman" w:eastAsia="仿宋_GB2312" w:cs="仿宋_GB2312"/>
          <w:w w:val="95"/>
          <w:sz w:val="32"/>
          <w:szCs w:val="32"/>
        </w:rPr>
        <w:t>[11]</w:t>
      </w:r>
      <w:r>
        <w:rPr>
          <w:rFonts w:hint="eastAsia" w:ascii="仿宋_GB2312" w:hAnsi="Times New Roman" w:eastAsia="仿宋_GB2312" w:cs="仿宋_GB2312"/>
          <w:w w:val="95"/>
          <w:sz w:val="32"/>
          <w:szCs w:val="32"/>
        </w:rPr>
        <w:t>王明亮</w:t>
      </w:r>
      <w:r>
        <w:rPr>
          <w:rFonts w:ascii="仿宋_GB2312" w:hAnsi="Times New Roman" w:eastAsia="仿宋_GB2312" w:cs="仿宋_GB2312"/>
          <w:w w:val="95"/>
          <w:sz w:val="32"/>
          <w:szCs w:val="32"/>
        </w:rPr>
        <w:t>.</w:t>
      </w:r>
      <w:r>
        <w:rPr>
          <w:rFonts w:hint="eastAsia" w:ascii="仿宋_GB2312" w:hAnsi="Times New Roman" w:eastAsia="仿宋_GB2312" w:cs="仿宋_GB2312"/>
          <w:w w:val="95"/>
          <w:sz w:val="32"/>
          <w:szCs w:val="32"/>
        </w:rPr>
        <w:t>中国学术期刊标准化数据库系统工程的</w:t>
      </w:r>
      <w:r>
        <w:rPr>
          <w:rFonts w:ascii="仿宋_GB2312" w:hAnsi="Times New Roman" w:eastAsia="仿宋_GB2312" w:cs="仿宋_GB2312"/>
          <w:w w:val="95"/>
          <w:sz w:val="32"/>
          <w:szCs w:val="32"/>
        </w:rPr>
        <w:t>[EB/OL].http://www.cajcd.cn/pub/wml.txt/980810-2.html,1998-08-16/ 1998-10-04.</w:t>
      </w:r>
    </w:p>
    <w:p w14:paraId="68F34F66">
      <w:pPr>
        <w:spacing w:beforeLines="50" w:line="360" w:lineRule="auto"/>
        <w:rPr>
          <w:rFonts w:ascii="仿宋_GB2312" w:hAnsi="Times New Roman" w:eastAsia="仿宋_GB2312" w:cs="Times New Roman"/>
          <w:b/>
          <w:bCs/>
          <w:w w:val="95"/>
          <w:sz w:val="32"/>
          <w:szCs w:val="32"/>
        </w:rPr>
      </w:pPr>
      <w:r>
        <w:rPr>
          <w:rFonts w:ascii="仿宋_GB2312" w:hAnsi="Times New Roman" w:eastAsia="仿宋_GB2312" w:cs="仿宋_GB2312"/>
          <w:b/>
          <w:bCs/>
          <w:w w:val="95"/>
          <w:sz w:val="32"/>
          <w:szCs w:val="32"/>
        </w:rPr>
        <w:t>1.2.</w:t>
      </w:r>
      <w:r>
        <w:rPr>
          <w:rFonts w:hint="eastAsia" w:ascii="仿宋_GB2312" w:hAnsi="Times New Roman" w:eastAsia="仿宋_GB2312" w:cs="仿宋_GB2312"/>
          <w:b/>
          <w:bCs/>
          <w:w w:val="95"/>
          <w:sz w:val="32"/>
          <w:szCs w:val="32"/>
          <w:lang w:val="en-US" w:eastAsia="zh-CN"/>
        </w:rPr>
        <w:t>8</w:t>
      </w:r>
      <w:r>
        <w:rPr>
          <w:rFonts w:ascii="仿宋_GB2312" w:hAnsi="Times New Roman" w:eastAsia="仿宋_GB2312" w:cs="仿宋_GB2312"/>
          <w:b/>
          <w:bCs/>
          <w:w w:val="95"/>
          <w:sz w:val="32"/>
          <w:szCs w:val="32"/>
        </w:rPr>
        <w:t xml:space="preserve">  </w:t>
      </w:r>
      <w:r>
        <w:rPr>
          <w:rFonts w:hint="eastAsia" w:ascii="仿宋_GB2312" w:hAnsi="仿宋_GB2312" w:eastAsia="仿宋_GB2312" w:cs="仿宋_GB2312"/>
          <w:b/>
          <w:bCs/>
          <w:w w:val="95"/>
          <w:sz w:val="32"/>
          <w:szCs w:val="32"/>
          <w:lang w:val="en-US" w:eastAsia="zh-CN"/>
        </w:rPr>
        <w:t>致谢</w:t>
      </w:r>
    </w:p>
    <w:p w14:paraId="491427AF">
      <w:pPr>
        <w:spacing w:beforeLines="50" w:line="360" w:lineRule="auto"/>
        <w:ind w:firstLine="435"/>
        <w:rPr>
          <w:rFonts w:ascii="仿宋_GB2312" w:hAnsi="Times New Roman" w:eastAsia="仿宋_GB2312" w:cs="Times New Roman"/>
          <w:w w:val="95"/>
          <w:sz w:val="32"/>
          <w:szCs w:val="32"/>
        </w:rPr>
      </w:pPr>
      <w:r>
        <w:rPr>
          <w:rFonts w:hint="eastAsia" w:ascii="仿宋_GB2312" w:hAnsi="仿宋_GB2312" w:eastAsia="仿宋_GB2312" w:cs="仿宋_GB2312"/>
          <w:b/>
          <w:bCs/>
          <w:w w:val="95"/>
          <w:sz w:val="32"/>
          <w:szCs w:val="32"/>
          <w:lang w:val="en-US" w:eastAsia="zh-CN"/>
        </w:rPr>
        <w:t>致谢</w:t>
      </w:r>
      <w:r>
        <w:rPr>
          <w:rFonts w:hint="eastAsia" w:ascii="仿宋_GB2312" w:hAnsi="Times New Roman" w:eastAsia="仿宋_GB2312" w:cs="仿宋_GB2312"/>
          <w:b/>
          <w:bCs/>
          <w:w w:val="95"/>
          <w:sz w:val="32"/>
          <w:szCs w:val="32"/>
        </w:rPr>
        <w:t>是对给予资助、指导和协助完成科研、设计工作，以及提供各种条件的单位和个人表示的感谢。</w:t>
      </w:r>
      <w:r>
        <w:rPr>
          <w:rFonts w:hint="eastAsia" w:ascii="仿宋_GB2312" w:hAnsi="仿宋_GB2312" w:eastAsia="仿宋_GB2312" w:cs="仿宋_GB2312"/>
          <w:b/>
          <w:bCs/>
          <w:w w:val="95"/>
          <w:sz w:val="32"/>
          <w:szCs w:val="32"/>
          <w:lang w:val="en-US" w:eastAsia="zh-CN"/>
        </w:rPr>
        <w:t>致谢</w:t>
      </w:r>
      <w:r>
        <w:rPr>
          <w:rFonts w:hint="eastAsia" w:ascii="仿宋_GB2312" w:hAnsi="Times New Roman" w:eastAsia="仿宋_GB2312" w:cs="仿宋_GB2312"/>
          <w:b/>
          <w:bCs/>
          <w:w w:val="95"/>
          <w:sz w:val="32"/>
          <w:szCs w:val="32"/>
        </w:rPr>
        <w:t>应实事求是。</w:t>
      </w:r>
    </w:p>
    <w:p w14:paraId="460FC2ED">
      <w:pPr>
        <w:adjustRightInd w:val="0"/>
        <w:snapToGrid w:val="0"/>
        <w:spacing w:beforeLines="50" w:line="360" w:lineRule="auto"/>
        <w:ind w:firstLine="608" w:firstLineChars="200"/>
        <w:rPr>
          <w:rFonts w:ascii="仿宋_GB2312" w:hAnsi="Times New Roman" w:eastAsia="仿宋_GB2312" w:cs="仿宋_GB2312"/>
          <w:w w:val="95"/>
          <w:sz w:val="32"/>
          <w:szCs w:val="32"/>
        </w:rPr>
      </w:pPr>
    </w:p>
    <w:p w14:paraId="0513EF60">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1.2.</w:t>
      </w:r>
      <w:r>
        <w:rPr>
          <w:rFonts w:hint="eastAsia" w:ascii="仿宋_GB2312" w:hAnsi="Times New Roman" w:eastAsia="仿宋_GB2312" w:cs="仿宋_GB2312"/>
          <w:w w:val="95"/>
          <w:sz w:val="32"/>
          <w:szCs w:val="32"/>
          <w:lang w:val="en-US" w:eastAsia="zh-CN"/>
        </w:rPr>
        <w:t>9</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附录（非必需）</w:t>
      </w:r>
    </w:p>
    <w:p w14:paraId="08B418EE">
      <w:pPr>
        <w:spacing w:beforeLines="50" w:line="360" w:lineRule="auto"/>
        <w:ind w:firstLine="435"/>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为了材料的完整性，编入正文有显过繁，而又能比正文提供更多的信息、研究方法以及深入性等可考虑编写附录。</w:t>
      </w:r>
    </w:p>
    <w:p w14:paraId="15357F8F">
      <w:pPr>
        <w:spacing w:beforeLines="50" w:line="360" w:lineRule="auto"/>
        <w:ind w:firstLine="608" w:firstLine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附录主要包括以下内容：设计图纸；以备查读方便所需的辅助性工具或表格；重复性数据图表；正文中所使用公式的推导；研究方法和技术的更深入地叙述；使用的主要符号、意义、单位、缩写、程序全文及说明；发表的论文、专利等成果。</w:t>
      </w:r>
    </w:p>
    <w:p w14:paraId="092436D1">
      <w:pPr>
        <w:spacing w:beforeLines="50" w:line="360" w:lineRule="auto"/>
        <w:rPr>
          <w:rFonts w:ascii="仿宋_GB2312" w:hAnsi="Times New Roman" w:eastAsia="仿宋_GB2312" w:cs="Times New Roman"/>
          <w:b/>
          <w:bCs/>
          <w:w w:val="95"/>
          <w:sz w:val="32"/>
          <w:szCs w:val="32"/>
          <w:highlight w:val="yellow"/>
        </w:rPr>
      </w:pPr>
      <w:r>
        <w:rPr>
          <w:rFonts w:ascii="仿宋_GB2312" w:hAnsi="Times New Roman" w:eastAsia="仿宋_GB2312" w:cs="仿宋_GB2312"/>
          <w:b/>
          <w:bCs/>
          <w:w w:val="95"/>
          <w:sz w:val="32"/>
          <w:szCs w:val="32"/>
          <w:highlight w:val="yellow"/>
        </w:rPr>
        <w:t>2</w:t>
      </w:r>
      <w:r>
        <w:rPr>
          <w:rFonts w:hint="eastAsia" w:ascii="仿宋_GB2312" w:hAnsi="Times New Roman" w:eastAsia="仿宋_GB2312" w:cs="仿宋_GB2312"/>
          <w:b/>
          <w:bCs/>
          <w:w w:val="95"/>
          <w:sz w:val="32"/>
          <w:szCs w:val="32"/>
          <w:highlight w:val="yellow"/>
          <w:lang w:val="en-US" w:eastAsia="zh-CN"/>
        </w:rPr>
        <w:t>.</w:t>
      </w:r>
      <w:r>
        <w:rPr>
          <w:rFonts w:hint="eastAsia" w:ascii="仿宋_GB2312" w:hAnsi="Times New Roman" w:eastAsia="仿宋_GB2312" w:cs="仿宋_GB2312"/>
          <w:b/>
          <w:bCs/>
          <w:w w:val="95"/>
          <w:sz w:val="32"/>
          <w:szCs w:val="32"/>
          <w:highlight w:val="yellow"/>
        </w:rPr>
        <w:t>毕业论文</w:t>
      </w:r>
      <w:r>
        <w:rPr>
          <w:rFonts w:hint="eastAsia" w:ascii="仿宋_GB2312" w:hAnsi="Times New Roman" w:eastAsia="仿宋_GB2312" w:cs="仿宋_GB2312"/>
          <w:b/>
          <w:bCs/>
          <w:w w:val="95"/>
          <w:sz w:val="32"/>
          <w:szCs w:val="32"/>
          <w:highlight w:val="yellow"/>
          <w:lang w:val="en-US" w:eastAsia="zh-CN"/>
        </w:rPr>
        <w:t>编辑</w:t>
      </w:r>
      <w:r>
        <w:rPr>
          <w:rFonts w:hint="eastAsia" w:ascii="仿宋_GB2312" w:hAnsi="Times New Roman" w:eastAsia="仿宋_GB2312" w:cs="仿宋_GB2312"/>
          <w:b/>
          <w:bCs/>
          <w:w w:val="95"/>
          <w:sz w:val="32"/>
          <w:szCs w:val="32"/>
          <w:highlight w:val="yellow"/>
        </w:rPr>
        <w:t>格式</w:t>
      </w:r>
    </w:p>
    <w:p w14:paraId="7E47BD0D">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2.1  </w:t>
      </w:r>
      <w:r>
        <w:rPr>
          <w:rFonts w:hint="eastAsia" w:ascii="仿宋_GB2312" w:hAnsi="Times New Roman" w:eastAsia="仿宋_GB2312" w:cs="仿宋_GB2312"/>
          <w:w w:val="95"/>
          <w:sz w:val="32"/>
          <w:szCs w:val="32"/>
        </w:rPr>
        <w:t>纸张</w:t>
      </w:r>
    </w:p>
    <w:p w14:paraId="09D1A95A">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b w:val="0"/>
          <w:bCs w:val="0"/>
          <w:w w:val="95"/>
          <w:sz w:val="32"/>
          <w:szCs w:val="32"/>
        </w:rPr>
      </w:pPr>
      <w:r>
        <w:rPr>
          <w:rFonts w:hint="eastAsia" w:ascii="仿宋_GB2312" w:hAnsi="Times New Roman" w:eastAsia="仿宋_GB2312" w:cs="仿宋_GB2312"/>
          <w:w w:val="95"/>
          <w:sz w:val="32"/>
          <w:szCs w:val="32"/>
        </w:rPr>
        <w:t>毕业论文（设计）使用</w:t>
      </w:r>
      <w:r>
        <w:rPr>
          <w:rFonts w:ascii="仿宋_GB2312" w:hAnsi="Times New Roman" w:eastAsia="仿宋_GB2312" w:cs="仿宋_GB2312"/>
          <w:w w:val="95"/>
          <w:sz w:val="32"/>
          <w:szCs w:val="32"/>
        </w:rPr>
        <w:t>A4</w:t>
      </w:r>
      <w:r>
        <w:rPr>
          <w:rFonts w:hint="eastAsia" w:ascii="仿宋_GB2312" w:hAnsi="Times New Roman" w:eastAsia="仿宋_GB2312" w:cs="仿宋_GB2312"/>
          <w:w w:val="95"/>
          <w:sz w:val="32"/>
          <w:szCs w:val="32"/>
        </w:rPr>
        <w:t>规格的纸张，</w:t>
      </w:r>
      <w:r>
        <w:rPr>
          <w:rFonts w:hint="eastAsia" w:ascii="仿宋_GB2312" w:hAnsi="仿宋_GB2312" w:eastAsia="仿宋_GB2312" w:cs="仿宋_GB2312"/>
          <w:b w:val="0"/>
          <w:bCs w:val="0"/>
          <w:w w:val="95"/>
          <w:sz w:val="32"/>
          <w:szCs w:val="32"/>
        </w:rPr>
        <w:t>页边距设置为上边距：2.6cm；下边距：2.6cm；左边距：2.6cm；右边距：2.6cm；</w:t>
      </w:r>
      <w:r>
        <w:rPr>
          <w:rFonts w:hint="eastAsia" w:ascii="仿宋_GB2312" w:hAnsi="仿宋_GB2312" w:eastAsia="仿宋_GB2312" w:cs="仿宋_GB2312"/>
          <w:b w:val="0"/>
          <w:bCs w:val="0"/>
          <w:w w:val="95"/>
          <w:sz w:val="32"/>
          <w:szCs w:val="32"/>
          <w:lang w:val="en-US" w:eastAsia="zh-CN"/>
        </w:rPr>
        <w:t>行间距为1.5倍；</w:t>
      </w:r>
      <w:r>
        <w:rPr>
          <w:rFonts w:hint="eastAsia" w:ascii="仿宋_GB2312" w:hAnsi="仿宋_GB2312" w:eastAsia="仿宋_GB2312" w:cs="仿宋_GB2312"/>
          <w:b w:val="0"/>
          <w:bCs w:val="0"/>
          <w:w w:val="95"/>
          <w:sz w:val="32"/>
          <w:szCs w:val="32"/>
        </w:rPr>
        <w:t>装订线：0.5cm；页眉2.5cm：页脚2cm，</w:t>
      </w:r>
      <w:r>
        <w:rPr>
          <w:rFonts w:hint="eastAsia" w:ascii="仿宋_GB2312" w:hAnsi="仿宋_GB2312" w:eastAsia="仿宋_GB2312" w:cs="仿宋_GB2312"/>
          <w:b w:val="0"/>
          <w:bCs w:val="0"/>
          <w:w w:val="95"/>
          <w:sz w:val="32"/>
          <w:szCs w:val="32"/>
          <w:lang w:val="en-US" w:eastAsia="zh-CN"/>
        </w:rPr>
        <w:t>页眉无内容，页脚标注页码，五号宋体字，居中排列。</w:t>
      </w:r>
      <w:r>
        <w:rPr>
          <w:rFonts w:hint="eastAsia" w:ascii="仿宋_GB2312" w:hAnsi="仿宋_GB2312" w:eastAsia="仿宋_GB2312" w:cs="仿宋_GB2312"/>
          <w:b w:val="0"/>
          <w:bCs w:val="0"/>
          <w:w w:val="95"/>
          <w:sz w:val="32"/>
          <w:szCs w:val="32"/>
        </w:rPr>
        <w:t>对不能定义页边距的文字处理软件的页边距编排可参考小四号宋体字，34～35字×33～35行/每页。对非word文字编辑工具，可参考上述值设定。</w:t>
      </w:r>
    </w:p>
    <w:p w14:paraId="7DD89696">
      <w:pPr>
        <w:spacing w:beforeLines="50" w:line="360" w:lineRule="auto"/>
        <w:ind w:firstLine="435"/>
        <w:rPr>
          <w:rFonts w:ascii="仿宋_GB2312" w:hAnsi="Times New Roman" w:eastAsia="仿宋_GB2312" w:cs="Times New Roman"/>
          <w:w w:val="95"/>
          <w:sz w:val="32"/>
          <w:szCs w:val="32"/>
        </w:rPr>
      </w:pPr>
    </w:p>
    <w:p w14:paraId="460E9887">
      <w:pPr>
        <w:spacing w:beforeLines="50" w:line="360" w:lineRule="auto"/>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2.2  </w:t>
      </w:r>
      <w:r>
        <w:rPr>
          <w:rFonts w:hint="eastAsia" w:ascii="仿宋_GB2312" w:hAnsi="Times New Roman" w:eastAsia="仿宋_GB2312" w:cs="仿宋_GB2312"/>
          <w:w w:val="95"/>
          <w:sz w:val="32"/>
          <w:szCs w:val="32"/>
        </w:rPr>
        <w:t>字号及字体</w:t>
      </w:r>
    </w:p>
    <w:p w14:paraId="3AF4DDAB">
      <w:pPr>
        <w:spacing w:beforeLines="50" w:line="360" w:lineRule="auto"/>
        <w:ind w:firstLine="435"/>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论文（设计报告书）题目……………………………黑体二号</w:t>
      </w:r>
    </w:p>
    <w:p w14:paraId="7A6376C7">
      <w:pPr>
        <w:spacing w:beforeLines="50" w:line="360" w:lineRule="auto"/>
        <w:ind w:firstLine="435"/>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“摘要（或设计总说明）”字样……………………</w:t>
      </w: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黑体三号</w:t>
      </w:r>
    </w:p>
    <w:p w14:paraId="5E5CF2E0">
      <w:pPr>
        <w:spacing w:beforeLines="50" w:line="360" w:lineRule="auto"/>
        <w:ind w:left="420" w:leftChars="200"/>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中文摘要（或设计总说明）正文及关键词…………宋体小四</w:t>
      </w:r>
      <w:r>
        <w:rPr>
          <w:rFonts w:hint="eastAsia" w:ascii="仿宋_GB2312" w:hAnsi="Times New Roman" w:eastAsia="仿宋_GB2312" w:cs="仿宋_GB2312"/>
          <w:w w:val="95"/>
          <w:sz w:val="32"/>
          <w:szCs w:val="32"/>
          <w:lang w:eastAsia="zh-CN"/>
        </w:rPr>
        <w:t>外</w:t>
      </w:r>
      <w:r>
        <w:rPr>
          <w:rFonts w:hint="eastAsia" w:ascii="仿宋_GB2312" w:hAnsi="Times New Roman" w:eastAsia="仿宋_GB2312" w:cs="仿宋_GB2312"/>
          <w:w w:val="95"/>
          <w:sz w:val="32"/>
          <w:szCs w:val="32"/>
        </w:rPr>
        <w:t>文摘要正文及关键词…………</w:t>
      </w:r>
      <w:r>
        <w:rPr>
          <w:rFonts w:ascii="仿宋_GB2312" w:hAnsi="Times New Roman" w:eastAsia="仿宋_GB2312" w:cs="仿宋_GB2312"/>
          <w:w w:val="95"/>
          <w:sz w:val="32"/>
          <w:szCs w:val="32"/>
        </w:rPr>
        <w:t>Times New Roman</w:t>
      </w:r>
      <w:r>
        <w:rPr>
          <w:rFonts w:hint="eastAsia" w:ascii="仿宋_GB2312" w:hAnsi="Times New Roman" w:eastAsia="仿宋_GB2312" w:cs="仿宋_GB2312"/>
          <w:w w:val="95"/>
          <w:sz w:val="32"/>
          <w:szCs w:val="32"/>
        </w:rPr>
        <w:t>四号字体</w:t>
      </w:r>
    </w:p>
    <w:p w14:paraId="412D98C3">
      <w:pPr>
        <w:spacing w:beforeLines="50" w:line="360" w:lineRule="auto"/>
        <w:ind w:firstLine="435"/>
        <w:rPr>
          <w:rFonts w:ascii="仿宋_GB2312" w:hAnsi="Times New Roman" w:eastAsia="仿宋_GB2312" w:cs="Times New Roman"/>
          <w:w w:val="95"/>
          <w:sz w:val="32"/>
          <w:szCs w:val="32"/>
        </w:rPr>
      </w:pPr>
      <w:r>
        <w:rPr>
          <w:rFonts w:hint="eastAsia" w:ascii="仿宋_GB2312" w:hAnsi="Times New Roman" w:eastAsia="仿宋_GB2312" w:cs="仿宋_GB2312"/>
          <w:w w:val="95"/>
          <w:sz w:val="32"/>
          <w:szCs w:val="32"/>
        </w:rPr>
        <w:t>论文（设计报告书）正文</w:t>
      </w:r>
    </w:p>
    <w:p w14:paraId="6FB51B60">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第一层次的题序和标题………黑体三号</w:t>
      </w:r>
    </w:p>
    <w:p w14:paraId="57CB1091">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第二层次的题序和标题………黑体小三</w:t>
      </w:r>
    </w:p>
    <w:p w14:paraId="6C799FBF">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第三层次的题序和标题………黑体四号</w:t>
      </w:r>
    </w:p>
    <w:p w14:paraId="4B9C3BF6">
      <w:pPr>
        <w:spacing w:beforeLines="50" w:line="360" w:lineRule="auto"/>
        <w:ind w:firstLine="435"/>
        <w:rPr>
          <w:rFonts w:ascii="Times New Roman"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第四层次正文…………………宋（楷）体小四；英文用</w:t>
      </w:r>
      <w:r>
        <w:rPr>
          <w:rFonts w:ascii="仿宋_GB2312" w:hAnsi="Times New Roman" w:eastAsia="仿宋_GB2312" w:cs="仿宋_GB2312"/>
          <w:w w:val="95"/>
          <w:sz w:val="32"/>
          <w:szCs w:val="32"/>
        </w:rPr>
        <w:t>Times New Roman</w:t>
      </w:r>
      <w:r>
        <w:rPr>
          <w:rFonts w:hint="eastAsia" w:ascii="仿宋_GB2312" w:hAnsi="Times New Roman" w:eastAsia="仿宋_GB2312" w:cs="仿宋_GB2312"/>
          <w:w w:val="95"/>
          <w:sz w:val="32"/>
          <w:szCs w:val="32"/>
        </w:rPr>
        <w:t>小四号字体</w:t>
      </w:r>
      <w:r>
        <w:rPr>
          <w:rFonts w:ascii="Times New Roman" w:hAnsi="Times New Roman" w:eastAsia="仿宋_GB2312" w:cs="Times New Roman"/>
          <w:w w:val="95"/>
          <w:sz w:val="32"/>
          <w:szCs w:val="32"/>
        </w:rPr>
        <w:t xml:space="preserve"> </w:t>
      </w:r>
    </w:p>
    <w:p w14:paraId="52FE760F">
      <w:pPr>
        <w:spacing w:beforeLines="50" w:line="360" w:lineRule="auto"/>
        <w:ind w:firstLine="435"/>
        <w:rPr>
          <w:rFonts w:ascii="仿宋_GB2312" w:hAnsi="Times New Roman" w:eastAsia="仿宋_GB2312" w:cs="Times New Roman"/>
          <w:w w:val="95"/>
          <w:sz w:val="32"/>
          <w:szCs w:val="32"/>
        </w:rPr>
      </w:pPr>
      <w:r>
        <w:rPr>
          <w:rFonts w:ascii="仿宋_GB2312" w:hAnsi="Times New Roman" w:eastAsia="仿宋_GB2312" w:cs="仿宋_GB2312"/>
          <w:w w:val="95"/>
          <w:sz w:val="32"/>
          <w:szCs w:val="32"/>
        </w:rPr>
        <w:t xml:space="preserve">    </w:t>
      </w:r>
      <w:r>
        <w:rPr>
          <w:rFonts w:hint="eastAsia" w:ascii="仿宋_GB2312" w:hAnsi="Times New Roman" w:eastAsia="仿宋_GB2312" w:cs="仿宋_GB2312"/>
          <w:w w:val="95"/>
          <w:sz w:val="32"/>
          <w:szCs w:val="32"/>
        </w:rPr>
        <w:t>页码……………………………五号居中</w:t>
      </w:r>
    </w:p>
    <w:p w14:paraId="0FE177C1">
      <w:pPr>
        <w:spacing w:beforeLines="50" w:line="360" w:lineRule="auto"/>
        <w:rPr>
          <w:rFonts w:cs="Times New Roman"/>
        </w:rPr>
      </w:pPr>
    </w:p>
    <w:sectPr>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B8DD">
    <w:pPr>
      <w:pStyle w:val="3"/>
      <w:jc w:val="center"/>
      <w:rPr>
        <w:rFonts w:cs="Times New Roman"/>
      </w:rPr>
    </w:pPr>
    <w:r>
      <w:fldChar w:fldCharType="begin"/>
    </w:r>
    <w:r>
      <w:instrText xml:space="preserve"> PAGE   \* MERGEFORMAT </w:instrText>
    </w:r>
    <w:r>
      <w:fldChar w:fldCharType="separate"/>
    </w:r>
    <w:r>
      <w:rPr>
        <w:lang w:val="zh-CN"/>
      </w:rPr>
      <w:t>11</w:t>
    </w:r>
    <w:r>
      <w:rPr>
        <w:lang w:val="zh-CN"/>
      </w:rPr>
      <w:fldChar w:fldCharType="end"/>
    </w:r>
  </w:p>
  <w:p w14:paraId="1E2C0924">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kNWE3YjZmOWI1OGJjYzY3MTBkNjJkMDU4ODhmYjMifQ=="/>
  </w:docVars>
  <w:rsids>
    <w:rsidRoot w:val="00D9228C"/>
    <w:rsid w:val="0005373A"/>
    <w:rsid w:val="00077DE6"/>
    <w:rsid w:val="000C3A4A"/>
    <w:rsid w:val="000D655E"/>
    <w:rsid w:val="001542BB"/>
    <w:rsid w:val="001602F8"/>
    <w:rsid w:val="001F1805"/>
    <w:rsid w:val="00223421"/>
    <w:rsid w:val="002837E6"/>
    <w:rsid w:val="002D2230"/>
    <w:rsid w:val="00385FD5"/>
    <w:rsid w:val="003B35F1"/>
    <w:rsid w:val="003C172F"/>
    <w:rsid w:val="00450D6B"/>
    <w:rsid w:val="004D1FC7"/>
    <w:rsid w:val="00570F3D"/>
    <w:rsid w:val="005C6EE7"/>
    <w:rsid w:val="006555DE"/>
    <w:rsid w:val="00685672"/>
    <w:rsid w:val="006D0119"/>
    <w:rsid w:val="00712A5A"/>
    <w:rsid w:val="00733AB1"/>
    <w:rsid w:val="00742233"/>
    <w:rsid w:val="007D1698"/>
    <w:rsid w:val="00812489"/>
    <w:rsid w:val="008227E3"/>
    <w:rsid w:val="008C674D"/>
    <w:rsid w:val="00900F22"/>
    <w:rsid w:val="00965083"/>
    <w:rsid w:val="009E03D4"/>
    <w:rsid w:val="00A21D9C"/>
    <w:rsid w:val="00A95808"/>
    <w:rsid w:val="00AB17A5"/>
    <w:rsid w:val="00B15157"/>
    <w:rsid w:val="00B658F2"/>
    <w:rsid w:val="00B73E8D"/>
    <w:rsid w:val="00C44204"/>
    <w:rsid w:val="00CB6988"/>
    <w:rsid w:val="00CC3243"/>
    <w:rsid w:val="00D57A2B"/>
    <w:rsid w:val="00D9228C"/>
    <w:rsid w:val="00DF47DD"/>
    <w:rsid w:val="00E273BC"/>
    <w:rsid w:val="00E75CD8"/>
    <w:rsid w:val="00EF1D6C"/>
    <w:rsid w:val="00F34778"/>
    <w:rsid w:val="00F67B37"/>
    <w:rsid w:val="00FC00B4"/>
    <w:rsid w:val="00FE588E"/>
    <w:rsid w:val="00FE7586"/>
    <w:rsid w:val="014364A0"/>
    <w:rsid w:val="01C43576"/>
    <w:rsid w:val="03D9195C"/>
    <w:rsid w:val="05180A7F"/>
    <w:rsid w:val="079C0B8C"/>
    <w:rsid w:val="080B3940"/>
    <w:rsid w:val="0AB35C06"/>
    <w:rsid w:val="0AB86A22"/>
    <w:rsid w:val="14FA66F7"/>
    <w:rsid w:val="16294BEB"/>
    <w:rsid w:val="17244A82"/>
    <w:rsid w:val="1ABE55EE"/>
    <w:rsid w:val="1B072ADF"/>
    <w:rsid w:val="1B80312D"/>
    <w:rsid w:val="1C4D6AB5"/>
    <w:rsid w:val="1D0C39B7"/>
    <w:rsid w:val="1D0F2EB4"/>
    <w:rsid w:val="1DEC57A6"/>
    <w:rsid w:val="1F053CF4"/>
    <w:rsid w:val="1FB40B89"/>
    <w:rsid w:val="206261AF"/>
    <w:rsid w:val="229C3E4F"/>
    <w:rsid w:val="22CB5324"/>
    <w:rsid w:val="23906366"/>
    <w:rsid w:val="24097083"/>
    <w:rsid w:val="250E3980"/>
    <w:rsid w:val="258E03AA"/>
    <w:rsid w:val="25E9246C"/>
    <w:rsid w:val="26D32C40"/>
    <w:rsid w:val="27C7203C"/>
    <w:rsid w:val="29493649"/>
    <w:rsid w:val="2A0B1E83"/>
    <w:rsid w:val="2A172D9D"/>
    <w:rsid w:val="2A307B7F"/>
    <w:rsid w:val="2A31773E"/>
    <w:rsid w:val="2AD908DC"/>
    <w:rsid w:val="2D036C68"/>
    <w:rsid w:val="2FC03C64"/>
    <w:rsid w:val="30062758"/>
    <w:rsid w:val="302C2780"/>
    <w:rsid w:val="30467E76"/>
    <w:rsid w:val="30684D7B"/>
    <w:rsid w:val="30E07EBD"/>
    <w:rsid w:val="31A141F4"/>
    <w:rsid w:val="31DF30E1"/>
    <w:rsid w:val="31E41CE9"/>
    <w:rsid w:val="32705150"/>
    <w:rsid w:val="35D579E0"/>
    <w:rsid w:val="39037B98"/>
    <w:rsid w:val="39D032D2"/>
    <w:rsid w:val="3AEB54BA"/>
    <w:rsid w:val="3B5D77F5"/>
    <w:rsid w:val="3B700A14"/>
    <w:rsid w:val="3D61263F"/>
    <w:rsid w:val="3E8F6EA9"/>
    <w:rsid w:val="406E00C4"/>
    <w:rsid w:val="40A5279C"/>
    <w:rsid w:val="41325883"/>
    <w:rsid w:val="43423D97"/>
    <w:rsid w:val="46F6477A"/>
    <w:rsid w:val="47DA0270"/>
    <w:rsid w:val="48F11632"/>
    <w:rsid w:val="4BB61845"/>
    <w:rsid w:val="4C387A23"/>
    <w:rsid w:val="4C7A7005"/>
    <w:rsid w:val="4D5E2AFB"/>
    <w:rsid w:val="4F30407B"/>
    <w:rsid w:val="521C7F46"/>
    <w:rsid w:val="52EC7319"/>
    <w:rsid w:val="56DC5010"/>
    <w:rsid w:val="59BE2B4A"/>
    <w:rsid w:val="5A513932"/>
    <w:rsid w:val="5DA62130"/>
    <w:rsid w:val="5ECA2293"/>
    <w:rsid w:val="5F3D45B9"/>
    <w:rsid w:val="62D63E97"/>
    <w:rsid w:val="66013053"/>
    <w:rsid w:val="661F281A"/>
    <w:rsid w:val="676550B0"/>
    <w:rsid w:val="68D77510"/>
    <w:rsid w:val="69FD3A6F"/>
    <w:rsid w:val="6B0B3C2C"/>
    <w:rsid w:val="6BB173E7"/>
    <w:rsid w:val="6BBB53FD"/>
    <w:rsid w:val="6D1E5C16"/>
    <w:rsid w:val="6E017EDB"/>
    <w:rsid w:val="6F1C7C5A"/>
    <w:rsid w:val="6FE10C9C"/>
    <w:rsid w:val="6FEB37AA"/>
    <w:rsid w:val="72005413"/>
    <w:rsid w:val="74710519"/>
    <w:rsid w:val="75043B7E"/>
    <w:rsid w:val="75CA2888"/>
    <w:rsid w:val="79BD0FF1"/>
    <w:rsid w:val="7A2250EE"/>
    <w:rsid w:val="7B1C0B89"/>
    <w:rsid w:val="7B4F5037"/>
    <w:rsid w:val="7BE004E2"/>
    <w:rsid w:val="7CB238FF"/>
    <w:rsid w:val="7D883202"/>
    <w:rsid w:val="7DC32E71"/>
    <w:rsid w:val="7DDF2D9C"/>
    <w:rsid w:val="7F4427D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locked/>
    <w:uiPriority w:val="0"/>
    <w:pPr>
      <w:jc w:val="left"/>
    </w:p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99"/>
  </w:style>
  <w:style w:type="character" w:customStyle="1" w:styleId="8">
    <w:name w:val="Footer Char"/>
    <w:basedOn w:val="6"/>
    <w:link w:val="3"/>
    <w:autoRedefine/>
    <w:qFormat/>
    <w:locked/>
    <w:uiPriority w:val="99"/>
    <w:rPr>
      <w:sz w:val="18"/>
      <w:szCs w:val="18"/>
    </w:rPr>
  </w:style>
  <w:style w:type="character" w:customStyle="1" w:styleId="9">
    <w:name w:val="Header Char"/>
    <w:basedOn w:val="6"/>
    <w:link w:val="4"/>
    <w:autoRedefine/>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wxh</Company>
  <Pages>12</Pages>
  <Words>4261</Words>
  <Characters>4683</Characters>
  <Lines>0</Lines>
  <Paragraphs>0</Paragraphs>
  <TotalTime>3</TotalTime>
  <ScaleCrop>false</ScaleCrop>
  <LinksUpToDate>false</LinksUpToDate>
  <CharactersWithSpaces>4787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2015-06-22T10:01:00Z</dcterms:created>
  <dc:creator>lenovo</dc:creator>
  <cp:lastModifiedBy>秋</cp:lastModifiedBy>
  <dcterms:modified xsi:type="dcterms:W3CDTF">2025-03-12T02:13:50Z</dcterms:modified>
  <dc:title>青岛大学本科毕业论文（设计）基本规范要求</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8295F40788734C40A23669EF50F824FA_12</vt:lpwstr>
  </property>
  <property fmtid="{D5CDD505-2E9C-101B-9397-08002B2CF9AE}" pid="4" name="KSOTemplateDocerSaveRecord">
    <vt:lpwstr>eyJoZGlkIjoiNWMyYWYzOTFlMDAxYTBjZWRkNjJjMDdhY2Y0MjM5N2EiLCJ1c2VySWQiOiIzODc2NDg0OTAifQ==</vt:lpwstr>
  </property>
</Properties>
</file>